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0BBA" w14:textId="1E7180A0" w:rsidR="00BA2907" w:rsidRDefault="001D3A30" w:rsidP="006D5185">
      <w:pPr>
        <w:jc w:val="center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    </w:t>
      </w:r>
    </w:p>
    <w:p w14:paraId="414BDA5C" w14:textId="77777777" w:rsidR="002A2856" w:rsidRDefault="002A2856" w:rsidP="006D5185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5365B71E" w14:textId="2C367C50" w:rsidR="006D5185" w:rsidRPr="00313C8F" w:rsidRDefault="006D5185" w:rsidP="006D5185">
      <w:pPr>
        <w:jc w:val="center"/>
        <w:rPr>
          <w:rFonts w:ascii="Verdana" w:hAnsi="Verdana"/>
          <w:b/>
          <w:bCs/>
          <w:sz w:val="24"/>
          <w:szCs w:val="24"/>
        </w:rPr>
      </w:pPr>
      <w:r w:rsidRPr="00313C8F">
        <w:rPr>
          <w:rFonts w:ascii="Verdana" w:hAnsi="Verdana"/>
          <w:b/>
          <w:bCs/>
          <w:sz w:val="24"/>
          <w:szCs w:val="24"/>
        </w:rPr>
        <w:t xml:space="preserve">Pandemia </w:t>
      </w:r>
      <w:r w:rsidR="00416939">
        <w:rPr>
          <w:rFonts w:ascii="Verdana" w:hAnsi="Verdana"/>
          <w:b/>
          <w:bCs/>
          <w:sz w:val="24"/>
          <w:szCs w:val="24"/>
        </w:rPr>
        <w:t>stawia nowe wyzwani</w:t>
      </w:r>
      <w:r w:rsidR="00A4293D">
        <w:rPr>
          <w:rFonts w:ascii="Verdana" w:hAnsi="Verdana"/>
          <w:b/>
          <w:bCs/>
          <w:sz w:val="24"/>
          <w:szCs w:val="24"/>
        </w:rPr>
        <w:t>a</w:t>
      </w:r>
      <w:r w:rsidR="00416939">
        <w:rPr>
          <w:rFonts w:ascii="Verdana" w:hAnsi="Verdana"/>
          <w:b/>
          <w:bCs/>
          <w:sz w:val="24"/>
          <w:szCs w:val="24"/>
        </w:rPr>
        <w:t xml:space="preserve"> przed systemem recy</w:t>
      </w:r>
      <w:r w:rsidR="00081359">
        <w:rPr>
          <w:rFonts w:ascii="Verdana" w:hAnsi="Verdana"/>
          <w:b/>
          <w:bCs/>
          <w:sz w:val="24"/>
          <w:szCs w:val="24"/>
        </w:rPr>
        <w:t xml:space="preserve">klingu </w:t>
      </w:r>
      <w:r w:rsidR="00BE6567">
        <w:rPr>
          <w:rFonts w:ascii="Verdana" w:hAnsi="Verdana"/>
          <w:b/>
          <w:bCs/>
          <w:sz w:val="24"/>
          <w:szCs w:val="24"/>
        </w:rPr>
        <w:t>w</w:t>
      </w:r>
      <w:r w:rsidR="00A4293D">
        <w:rPr>
          <w:rFonts w:ascii="Verdana" w:hAnsi="Verdana"/>
          <w:b/>
          <w:bCs/>
          <w:sz w:val="24"/>
          <w:szCs w:val="24"/>
        </w:rPr>
        <w:t> </w:t>
      </w:r>
      <w:r w:rsidR="00BE6567">
        <w:rPr>
          <w:rFonts w:ascii="Verdana" w:hAnsi="Verdana"/>
          <w:b/>
          <w:bCs/>
          <w:sz w:val="24"/>
          <w:szCs w:val="24"/>
        </w:rPr>
        <w:t>Polsce</w:t>
      </w:r>
    </w:p>
    <w:p w14:paraId="168BF26C" w14:textId="1571B042" w:rsidR="0047239C" w:rsidRPr="00214CEF" w:rsidRDefault="00BA2907" w:rsidP="0047239C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="009A7BE4" w:rsidRPr="009A7BE4">
        <w:rPr>
          <w:rFonts w:ascii="Verdana" w:hAnsi="Verdana"/>
          <w:b/>
          <w:bCs/>
          <w:sz w:val="20"/>
          <w:szCs w:val="20"/>
        </w:rPr>
        <w:t xml:space="preserve">Kielce, </w:t>
      </w:r>
      <w:r w:rsidR="00214CEF">
        <w:rPr>
          <w:rFonts w:ascii="Verdana" w:hAnsi="Verdana"/>
          <w:b/>
          <w:bCs/>
          <w:sz w:val="20"/>
          <w:szCs w:val="20"/>
        </w:rPr>
        <w:t>31</w:t>
      </w:r>
      <w:r w:rsidR="00272551" w:rsidRPr="009A7BE4">
        <w:rPr>
          <w:rFonts w:ascii="Verdana" w:hAnsi="Verdana"/>
          <w:b/>
          <w:bCs/>
          <w:sz w:val="20"/>
          <w:szCs w:val="20"/>
        </w:rPr>
        <w:t xml:space="preserve"> </w:t>
      </w:r>
      <w:r w:rsidR="009A7BE4" w:rsidRPr="009A7BE4">
        <w:rPr>
          <w:rFonts w:ascii="Verdana" w:hAnsi="Verdana"/>
          <w:b/>
          <w:bCs/>
          <w:sz w:val="20"/>
          <w:szCs w:val="20"/>
        </w:rPr>
        <w:t xml:space="preserve">marca 2021 r. </w:t>
      </w:r>
      <w:r w:rsidR="009A7BE4" w:rsidRPr="00313C8F">
        <w:rPr>
          <w:rFonts w:ascii="Verdana" w:hAnsi="Verdana"/>
          <w:i/>
          <w:iCs/>
          <w:sz w:val="20"/>
          <w:szCs w:val="20"/>
        </w:rPr>
        <w:t xml:space="preserve">– </w:t>
      </w:r>
      <w:r w:rsidR="00430DF1" w:rsidRPr="009A7BE4">
        <w:rPr>
          <w:rFonts w:ascii="Verdana" w:hAnsi="Verdana"/>
          <w:b/>
          <w:bCs/>
          <w:sz w:val="20"/>
          <w:szCs w:val="20"/>
        </w:rPr>
        <w:t>Podczas trwającej pandemii p</w:t>
      </w:r>
      <w:r w:rsidR="006D5185" w:rsidRPr="009A7BE4">
        <w:rPr>
          <w:rFonts w:ascii="Verdana" w:hAnsi="Verdana"/>
          <w:b/>
          <w:bCs/>
          <w:sz w:val="20"/>
          <w:szCs w:val="20"/>
        </w:rPr>
        <w:t>olskie gospodarstwa</w:t>
      </w:r>
      <w:r w:rsidR="006D5185" w:rsidRPr="00313C8F">
        <w:rPr>
          <w:rFonts w:ascii="Verdana" w:hAnsi="Verdana"/>
          <w:b/>
          <w:bCs/>
          <w:sz w:val="20"/>
          <w:szCs w:val="20"/>
        </w:rPr>
        <w:t xml:space="preserve"> domowe </w:t>
      </w:r>
      <w:r w:rsidR="00FB7F12">
        <w:rPr>
          <w:rFonts w:ascii="Verdana" w:hAnsi="Verdana"/>
          <w:b/>
          <w:bCs/>
          <w:sz w:val="20"/>
          <w:szCs w:val="20"/>
        </w:rPr>
        <w:t>mają problem z</w:t>
      </w:r>
      <w:r w:rsidR="006D5185" w:rsidRPr="00313C8F">
        <w:rPr>
          <w:rFonts w:ascii="Verdana" w:hAnsi="Verdana"/>
          <w:b/>
          <w:bCs/>
          <w:sz w:val="20"/>
          <w:szCs w:val="20"/>
        </w:rPr>
        <w:t xml:space="preserve"> </w:t>
      </w:r>
      <w:r w:rsidR="00FB7F12" w:rsidRPr="00313C8F">
        <w:rPr>
          <w:rFonts w:ascii="Verdana" w:hAnsi="Verdana"/>
          <w:b/>
          <w:bCs/>
          <w:sz w:val="20"/>
          <w:szCs w:val="20"/>
        </w:rPr>
        <w:t>prawidłow</w:t>
      </w:r>
      <w:r w:rsidR="00FB7F12">
        <w:rPr>
          <w:rFonts w:ascii="Verdana" w:hAnsi="Verdana"/>
          <w:b/>
          <w:bCs/>
          <w:sz w:val="20"/>
          <w:szCs w:val="20"/>
        </w:rPr>
        <w:t>ą</w:t>
      </w:r>
      <w:r w:rsidR="00FB7F12" w:rsidRPr="00313C8F">
        <w:rPr>
          <w:rFonts w:ascii="Verdana" w:hAnsi="Verdana"/>
          <w:b/>
          <w:bCs/>
          <w:sz w:val="20"/>
          <w:szCs w:val="20"/>
        </w:rPr>
        <w:t xml:space="preserve"> segreg</w:t>
      </w:r>
      <w:r w:rsidR="00FB7F12">
        <w:rPr>
          <w:rFonts w:ascii="Verdana" w:hAnsi="Verdana"/>
          <w:b/>
          <w:bCs/>
          <w:sz w:val="20"/>
          <w:szCs w:val="20"/>
        </w:rPr>
        <w:t xml:space="preserve">acją </w:t>
      </w:r>
      <w:r w:rsidR="006D5185" w:rsidRPr="00313C8F">
        <w:rPr>
          <w:rFonts w:ascii="Verdana" w:hAnsi="Verdana"/>
          <w:b/>
          <w:bCs/>
          <w:sz w:val="20"/>
          <w:szCs w:val="20"/>
        </w:rPr>
        <w:t>odpadów, ponieważ w</w:t>
      </w:r>
      <w:r w:rsidR="009A7BE4">
        <w:rPr>
          <w:rFonts w:ascii="Verdana" w:hAnsi="Verdana"/>
          <w:b/>
          <w:bCs/>
          <w:sz w:val="20"/>
          <w:szCs w:val="20"/>
        </w:rPr>
        <w:t> </w:t>
      </w:r>
      <w:r w:rsidR="006D5185" w:rsidRPr="00313C8F">
        <w:rPr>
          <w:rFonts w:ascii="Verdana" w:hAnsi="Verdana"/>
          <w:b/>
          <w:bCs/>
          <w:sz w:val="20"/>
          <w:szCs w:val="20"/>
        </w:rPr>
        <w:t xml:space="preserve">przydomowych pojemnikach na śmieci coraz częściej </w:t>
      </w:r>
      <w:r w:rsidR="00681CFC" w:rsidRPr="00313C8F">
        <w:rPr>
          <w:rFonts w:ascii="Verdana" w:hAnsi="Verdana"/>
          <w:b/>
          <w:bCs/>
          <w:sz w:val="20"/>
          <w:szCs w:val="20"/>
        </w:rPr>
        <w:t>brakuje miejsca</w:t>
      </w:r>
      <w:r w:rsidR="006D5185" w:rsidRPr="00313C8F">
        <w:rPr>
          <w:rFonts w:ascii="Verdana" w:hAnsi="Verdana"/>
          <w:b/>
          <w:bCs/>
          <w:sz w:val="20"/>
          <w:szCs w:val="20"/>
        </w:rPr>
        <w:t>, pokazują wyniki najnowszego sondażu</w:t>
      </w:r>
      <w:r w:rsidR="00681CFC" w:rsidRPr="00313C8F">
        <w:rPr>
          <w:rFonts w:ascii="Verdana" w:hAnsi="Verdana"/>
          <w:b/>
          <w:bCs/>
          <w:sz w:val="20"/>
          <w:szCs w:val="20"/>
        </w:rPr>
        <w:t>.</w:t>
      </w:r>
      <w:r w:rsidR="00D06D77" w:rsidRPr="00313C8F">
        <w:rPr>
          <w:rFonts w:ascii="Verdana" w:hAnsi="Verdana"/>
          <w:b/>
          <w:bCs/>
          <w:sz w:val="20"/>
          <w:szCs w:val="20"/>
        </w:rPr>
        <w:t xml:space="preserve"> </w:t>
      </w:r>
      <w:r w:rsidR="0047239C" w:rsidRPr="00313C8F">
        <w:rPr>
          <w:rFonts w:ascii="Verdana" w:hAnsi="Verdana"/>
          <w:b/>
          <w:bCs/>
          <w:sz w:val="20"/>
          <w:szCs w:val="20"/>
        </w:rPr>
        <w:t xml:space="preserve">Ujawnia to </w:t>
      </w:r>
      <w:r w:rsidR="003C6BB6">
        <w:rPr>
          <w:rFonts w:ascii="Verdana" w:hAnsi="Verdana"/>
          <w:b/>
          <w:bCs/>
          <w:sz w:val="20"/>
          <w:szCs w:val="20"/>
        </w:rPr>
        <w:t>nowe wyzwani</w:t>
      </w:r>
      <w:r w:rsidR="00D317E9">
        <w:rPr>
          <w:rFonts w:ascii="Verdana" w:hAnsi="Verdana"/>
          <w:b/>
          <w:bCs/>
          <w:sz w:val="20"/>
          <w:szCs w:val="20"/>
        </w:rPr>
        <w:t>a</w:t>
      </w:r>
      <w:r w:rsidR="003C6BB6">
        <w:rPr>
          <w:rFonts w:ascii="Verdana" w:hAnsi="Verdana"/>
          <w:b/>
          <w:bCs/>
          <w:sz w:val="20"/>
          <w:szCs w:val="20"/>
        </w:rPr>
        <w:t xml:space="preserve"> stojące przed</w:t>
      </w:r>
      <w:r w:rsidR="003C6BB6" w:rsidRPr="00313C8F">
        <w:rPr>
          <w:rFonts w:ascii="Verdana" w:hAnsi="Verdana"/>
          <w:b/>
          <w:bCs/>
          <w:sz w:val="20"/>
          <w:szCs w:val="20"/>
        </w:rPr>
        <w:t xml:space="preserve"> </w:t>
      </w:r>
      <w:r w:rsidR="0047239C" w:rsidRPr="00313C8F">
        <w:rPr>
          <w:rFonts w:ascii="Verdana" w:hAnsi="Verdana"/>
          <w:b/>
          <w:bCs/>
          <w:sz w:val="20"/>
          <w:szCs w:val="20"/>
        </w:rPr>
        <w:t>system</w:t>
      </w:r>
      <w:r w:rsidR="003C6BB6">
        <w:rPr>
          <w:rFonts w:ascii="Verdana" w:hAnsi="Verdana"/>
          <w:b/>
          <w:bCs/>
          <w:sz w:val="20"/>
          <w:szCs w:val="20"/>
        </w:rPr>
        <w:t>em</w:t>
      </w:r>
      <w:r w:rsidR="0047239C" w:rsidRPr="00313C8F">
        <w:rPr>
          <w:rFonts w:ascii="Verdana" w:hAnsi="Verdana"/>
          <w:b/>
          <w:bCs/>
          <w:sz w:val="20"/>
          <w:szCs w:val="20"/>
        </w:rPr>
        <w:t xml:space="preserve"> recyklingu w</w:t>
      </w:r>
      <w:r w:rsidR="0047239C">
        <w:rPr>
          <w:rFonts w:ascii="Verdana" w:hAnsi="Verdana"/>
          <w:b/>
          <w:bCs/>
          <w:sz w:val="20"/>
          <w:szCs w:val="20"/>
        </w:rPr>
        <w:t> </w:t>
      </w:r>
      <w:r w:rsidR="0047239C" w:rsidRPr="00313C8F">
        <w:rPr>
          <w:rFonts w:ascii="Verdana" w:hAnsi="Verdana"/>
          <w:b/>
          <w:bCs/>
          <w:sz w:val="20"/>
          <w:szCs w:val="20"/>
        </w:rPr>
        <w:t>Polsce.</w:t>
      </w:r>
      <w:r w:rsidR="0047239C">
        <w:rPr>
          <w:rFonts w:ascii="Verdana" w:hAnsi="Verdana"/>
          <w:b/>
          <w:bCs/>
          <w:sz w:val="20"/>
          <w:szCs w:val="20"/>
        </w:rPr>
        <w:t xml:space="preserve"> </w:t>
      </w:r>
    </w:p>
    <w:p w14:paraId="169A14BF" w14:textId="1D93613F" w:rsidR="00681CFC" w:rsidRPr="00313C8F" w:rsidRDefault="00B45B73" w:rsidP="00D16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B50253" w:rsidRPr="00313C8F">
        <w:rPr>
          <w:rFonts w:ascii="Verdana" w:hAnsi="Verdana"/>
          <w:sz w:val="20"/>
          <w:szCs w:val="20"/>
        </w:rPr>
        <w:t xml:space="preserve">asze </w:t>
      </w:r>
      <w:r w:rsidR="00D06D77" w:rsidRPr="00313C8F">
        <w:rPr>
          <w:rFonts w:ascii="Verdana" w:hAnsi="Verdana"/>
          <w:sz w:val="20"/>
          <w:szCs w:val="20"/>
        </w:rPr>
        <w:t>przydomowe kosze na śmieci</w:t>
      </w:r>
      <w:r w:rsidR="00681CFC" w:rsidRPr="00313C8F">
        <w:rPr>
          <w:rFonts w:ascii="Verdana" w:hAnsi="Verdana"/>
          <w:sz w:val="20"/>
          <w:szCs w:val="20"/>
        </w:rPr>
        <w:t xml:space="preserve"> są przepełnione</w:t>
      </w:r>
      <w:r w:rsidR="006D5185" w:rsidRPr="00313C8F">
        <w:rPr>
          <w:rFonts w:ascii="Verdana" w:hAnsi="Verdana"/>
          <w:sz w:val="20"/>
          <w:szCs w:val="20"/>
        </w:rPr>
        <w:t xml:space="preserve">. </w:t>
      </w:r>
      <w:r w:rsidR="00CD1E56">
        <w:rPr>
          <w:rFonts w:ascii="Verdana" w:hAnsi="Verdana"/>
          <w:sz w:val="20"/>
          <w:szCs w:val="20"/>
        </w:rPr>
        <w:t xml:space="preserve">Według badania przeprowadzonego przez </w:t>
      </w:r>
      <w:r>
        <w:rPr>
          <w:rFonts w:ascii="Verdana" w:hAnsi="Verdana"/>
          <w:sz w:val="20"/>
          <w:szCs w:val="20"/>
        </w:rPr>
        <w:t xml:space="preserve">firmę </w:t>
      </w:r>
      <w:r w:rsidR="00CD1E56">
        <w:rPr>
          <w:rFonts w:ascii="Verdana" w:hAnsi="Verdana"/>
          <w:sz w:val="20"/>
          <w:szCs w:val="20"/>
        </w:rPr>
        <w:t xml:space="preserve">DS </w:t>
      </w:r>
      <w:proofErr w:type="spellStart"/>
      <w:r w:rsidR="00CD1E56">
        <w:rPr>
          <w:rFonts w:ascii="Verdana" w:hAnsi="Verdana"/>
          <w:sz w:val="20"/>
          <w:szCs w:val="20"/>
        </w:rPr>
        <w:t>Smith</w:t>
      </w:r>
      <w:proofErr w:type="spellEnd"/>
      <w:r>
        <w:rPr>
          <w:rFonts w:ascii="Verdana" w:hAnsi="Verdana"/>
          <w:sz w:val="20"/>
          <w:szCs w:val="20"/>
        </w:rPr>
        <w:t>, zajmującą się recyklingiem i produkcją opakowań,</w:t>
      </w:r>
      <w:r w:rsidRPr="00313C8F" w:rsidDel="00CD1E56">
        <w:rPr>
          <w:rFonts w:ascii="Verdana" w:hAnsi="Verdana"/>
          <w:sz w:val="20"/>
          <w:szCs w:val="20"/>
        </w:rPr>
        <w:t xml:space="preserve"> </w:t>
      </w:r>
      <w:r w:rsidR="00CD1E56">
        <w:rPr>
          <w:rFonts w:ascii="Verdana" w:hAnsi="Verdana"/>
          <w:sz w:val="20"/>
          <w:szCs w:val="20"/>
        </w:rPr>
        <w:t>w</w:t>
      </w:r>
      <w:r w:rsidR="00D06D77" w:rsidRPr="00313C8F">
        <w:rPr>
          <w:rFonts w:ascii="Verdana" w:hAnsi="Verdana"/>
          <w:sz w:val="20"/>
          <w:szCs w:val="20"/>
        </w:rPr>
        <w:t xml:space="preserve"> </w:t>
      </w:r>
      <w:r w:rsidR="00A525EF" w:rsidRPr="00313C8F">
        <w:rPr>
          <w:rFonts w:ascii="Verdana" w:hAnsi="Verdana"/>
          <w:sz w:val="20"/>
          <w:szCs w:val="20"/>
        </w:rPr>
        <w:t>86</w:t>
      </w:r>
      <w:r w:rsidR="00D06D77" w:rsidRPr="00313C8F">
        <w:rPr>
          <w:rFonts w:ascii="Verdana" w:hAnsi="Verdana"/>
          <w:sz w:val="20"/>
          <w:szCs w:val="20"/>
        </w:rPr>
        <w:t xml:space="preserve"> proc.</w:t>
      </w:r>
      <w:r w:rsidR="00A525EF" w:rsidRPr="00313C8F">
        <w:rPr>
          <w:rFonts w:ascii="Verdana" w:hAnsi="Verdana"/>
          <w:sz w:val="20"/>
          <w:szCs w:val="20"/>
        </w:rPr>
        <w:t xml:space="preserve"> </w:t>
      </w:r>
      <w:r w:rsidR="00681CFC" w:rsidRPr="00313C8F">
        <w:rPr>
          <w:rFonts w:ascii="Verdana" w:hAnsi="Verdana"/>
          <w:sz w:val="20"/>
          <w:szCs w:val="20"/>
        </w:rPr>
        <w:t>gospodarstw domowych</w:t>
      </w:r>
      <w:r w:rsidR="00A525EF" w:rsidRPr="00313C8F">
        <w:rPr>
          <w:rFonts w:ascii="Verdana" w:hAnsi="Verdana"/>
          <w:sz w:val="20"/>
          <w:szCs w:val="20"/>
        </w:rPr>
        <w:t xml:space="preserve"> </w:t>
      </w:r>
      <w:r w:rsidR="00D06D77" w:rsidRPr="00313C8F">
        <w:rPr>
          <w:rFonts w:ascii="Verdana" w:hAnsi="Verdana"/>
          <w:sz w:val="20"/>
          <w:szCs w:val="20"/>
        </w:rPr>
        <w:t xml:space="preserve">zdarza się, że </w:t>
      </w:r>
      <w:r w:rsidR="00681CFC" w:rsidRPr="00313C8F">
        <w:rPr>
          <w:rFonts w:ascii="Verdana" w:hAnsi="Verdana"/>
          <w:sz w:val="20"/>
          <w:szCs w:val="20"/>
        </w:rPr>
        <w:t>w pojemnikach na surowce wtórne</w:t>
      </w:r>
      <w:r w:rsidRPr="00B45B73">
        <w:rPr>
          <w:rFonts w:ascii="Verdana" w:hAnsi="Verdana"/>
          <w:sz w:val="20"/>
          <w:szCs w:val="20"/>
        </w:rPr>
        <w:t xml:space="preserve"> </w:t>
      </w:r>
      <w:r w:rsidRPr="00313C8F">
        <w:rPr>
          <w:rFonts w:ascii="Verdana" w:hAnsi="Verdana"/>
          <w:sz w:val="20"/>
          <w:szCs w:val="20"/>
        </w:rPr>
        <w:t>całkowicie brakuje miejsca</w:t>
      </w:r>
      <w:r w:rsidR="00681CFC" w:rsidRPr="00313C8F">
        <w:rPr>
          <w:rFonts w:ascii="Verdana" w:hAnsi="Verdana"/>
          <w:sz w:val="20"/>
          <w:szCs w:val="20"/>
        </w:rPr>
        <w:t xml:space="preserve">. </w:t>
      </w:r>
    </w:p>
    <w:p w14:paraId="377BB959" w14:textId="0E783E16" w:rsidR="000B2778" w:rsidRDefault="009C2E68" w:rsidP="00D16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DS </w:t>
      </w:r>
      <w:proofErr w:type="spellStart"/>
      <w:r>
        <w:rPr>
          <w:rFonts w:ascii="Verdana" w:hAnsi="Verdana"/>
          <w:sz w:val="20"/>
          <w:szCs w:val="20"/>
        </w:rPr>
        <w:t>Smith</w:t>
      </w:r>
      <w:proofErr w:type="spellEnd"/>
      <w:r w:rsidR="00B45B73">
        <w:rPr>
          <w:rFonts w:ascii="Verdana" w:hAnsi="Verdana"/>
          <w:sz w:val="20"/>
          <w:szCs w:val="20"/>
        </w:rPr>
        <w:t xml:space="preserve"> </w:t>
      </w:r>
      <w:r w:rsidR="00CD1E56">
        <w:rPr>
          <w:rFonts w:ascii="Verdana" w:hAnsi="Verdana"/>
          <w:sz w:val="20"/>
          <w:szCs w:val="20"/>
        </w:rPr>
        <w:t>twierdzi</w:t>
      </w:r>
      <w:r w:rsidR="003B6196">
        <w:rPr>
          <w:rFonts w:ascii="Verdana" w:hAnsi="Verdana"/>
          <w:sz w:val="20"/>
          <w:szCs w:val="20"/>
        </w:rPr>
        <w:t>, że infrastruktura przeznaczona do recyklingu nie jest przygotowana na</w:t>
      </w:r>
      <w:r w:rsidR="00A4293D">
        <w:rPr>
          <w:rFonts w:ascii="Verdana" w:hAnsi="Verdana"/>
          <w:sz w:val="20"/>
          <w:szCs w:val="20"/>
        </w:rPr>
        <w:t> </w:t>
      </w:r>
      <w:r w:rsidR="003B6196">
        <w:rPr>
          <w:rFonts w:ascii="Verdana" w:hAnsi="Verdana"/>
          <w:sz w:val="20"/>
          <w:szCs w:val="20"/>
        </w:rPr>
        <w:t>większą liczbę odpadów wytwarzanych przez gospodarstwa domowe w czasie pandemii</w:t>
      </w:r>
      <w:r w:rsidR="00B45B73">
        <w:rPr>
          <w:rFonts w:ascii="Verdana" w:hAnsi="Verdana"/>
          <w:sz w:val="20"/>
          <w:szCs w:val="20"/>
        </w:rPr>
        <w:t xml:space="preserve"> i </w:t>
      </w:r>
      <w:r w:rsidR="00831A60">
        <w:rPr>
          <w:rFonts w:ascii="Verdana" w:hAnsi="Verdana"/>
          <w:sz w:val="20"/>
          <w:szCs w:val="20"/>
        </w:rPr>
        <w:t xml:space="preserve">że są potrzebne zmiany w tym obszarze. </w:t>
      </w:r>
      <w:r w:rsidR="000B2778" w:rsidRPr="00E72658">
        <w:rPr>
          <w:rFonts w:ascii="Verdana" w:hAnsi="Verdana"/>
          <w:sz w:val="20"/>
          <w:szCs w:val="20"/>
        </w:rPr>
        <w:t>Aby zwrócić uwagę na ten problem, firma</w:t>
      </w:r>
      <w:r w:rsidR="00192D59">
        <w:rPr>
          <w:rFonts w:ascii="Verdana" w:hAnsi="Verdana"/>
          <w:sz w:val="20"/>
          <w:szCs w:val="20"/>
        </w:rPr>
        <w:t xml:space="preserve"> </w:t>
      </w:r>
      <w:r w:rsidR="000B2778" w:rsidRPr="00E72658">
        <w:rPr>
          <w:rFonts w:ascii="Verdana" w:hAnsi="Verdana"/>
          <w:sz w:val="20"/>
          <w:szCs w:val="20"/>
        </w:rPr>
        <w:t>stworzyła gigantyczny kosz na śmieci, który pokazuje skalę potrzebnych zmian.</w:t>
      </w:r>
    </w:p>
    <w:p w14:paraId="7E3AA95D" w14:textId="21E05DD0" w:rsidR="00681CFC" w:rsidRDefault="00681CFC" w:rsidP="00D16438">
      <w:pPr>
        <w:jc w:val="both"/>
        <w:rPr>
          <w:rFonts w:ascii="Verdana" w:hAnsi="Verdana"/>
          <w:sz w:val="20"/>
          <w:szCs w:val="20"/>
        </w:rPr>
      </w:pPr>
      <w:r w:rsidRPr="00313C8F">
        <w:rPr>
          <w:rFonts w:ascii="Verdana" w:hAnsi="Verdana"/>
          <w:sz w:val="20"/>
          <w:szCs w:val="20"/>
        </w:rPr>
        <w:t xml:space="preserve">Badanie wykazało, że wzrost </w:t>
      </w:r>
      <w:r w:rsidR="00AA7763" w:rsidRPr="00313C8F">
        <w:rPr>
          <w:rFonts w:ascii="Verdana" w:hAnsi="Verdana"/>
          <w:sz w:val="20"/>
          <w:szCs w:val="20"/>
        </w:rPr>
        <w:t xml:space="preserve">ilości </w:t>
      </w:r>
      <w:r w:rsidR="004277B5" w:rsidRPr="00313C8F">
        <w:rPr>
          <w:rFonts w:ascii="Verdana" w:hAnsi="Verdana"/>
          <w:sz w:val="20"/>
          <w:szCs w:val="20"/>
        </w:rPr>
        <w:t xml:space="preserve">wytwarzanych odpadów </w:t>
      </w:r>
      <w:r w:rsidRPr="00313C8F">
        <w:rPr>
          <w:rFonts w:ascii="Verdana" w:hAnsi="Verdana"/>
          <w:sz w:val="20"/>
          <w:szCs w:val="20"/>
        </w:rPr>
        <w:t>wynika z dwóch długoterminowych trendów</w:t>
      </w:r>
      <w:r w:rsidR="009A7BE4">
        <w:rPr>
          <w:rFonts w:ascii="Verdana" w:hAnsi="Verdana"/>
          <w:sz w:val="20"/>
          <w:szCs w:val="20"/>
        </w:rPr>
        <w:t>, które zostały</w:t>
      </w:r>
      <w:r w:rsidRPr="00313C8F">
        <w:rPr>
          <w:rFonts w:ascii="Verdana" w:hAnsi="Verdana"/>
          <w:sz w:val="20"/>
          <w:szCs w:val="20"/>
        </w:rPr>
        <w:t xml:space="preserve"> przyspieszon</w:t>
      </w:r>
      <w:r w:rsidR="009A7BE4">
        <w:rPr>
          <w:rFonts w:ascii="Verdana" w:hAnsi="Verdana"/>
          <w:sz w:val="20"/>
          <w:szCs w:val="20"/>
        </w:rPr>
        <w:t>e</w:t>
      </w:r>
      <w:r w:rsidRPr="00313C8F">
        <w:rPr>
          <w:rFonts w:ascii="Verdana" w:hAnsi="Verdana"/>
          <w:sz w:val="20"/>
          <w:szCs w:val="20"/>
        </w:rPr>
        <w:t xml:space="preserve"> przez pandemię. </w:t>
      </w:r>
      <w:r w:rsidR="00430DF1" w:rsidRPr="00313C8F">
        <w:rPr>
          <w:rFonts w:ascii="Verdana" w:hAnsi="Verdana"/>
          <w:sz w:val="20"/>
          <w:szCs w:val="20"/>
        </w:rPr>
        <w:t xml:space="preserve">Według </w:t>
      </w:r>
      <w:r w:rsidR="00A525EF" w:rsidRPr="00313C8F">
        <w:rPr>
          <w:rFonts w:ascii="Verdana" w:hAnsi="Verdana"/>
          <w:sz w:val="20"/>
          <w:szCs w:val="20"/>
        </w:rPr>
        <w:t>47</w:t>
      </w:r>
      <w:r w:rsidR="004277B5" w:rsidRPr="00313C8F">
        <w:rPr>
          <w:rFonts w:ascii="Verdana" w:hAnsi="Verdana"/>
          <w:sz w:val="20"/>
          <w:szCs w:val="20"/>
        </w:rPr>
        <w:t xml:space="preserve"> proc.</w:t>
      </w:r>
      <w:r w:rsidR="00A525EF" w:rsidRPr="00313C8F">
        <w:rPr>
          <w:rFonts w:ascii="Verdana" w:hAnsi="Verdana"/>
          <w:sz w:val="20"/>
          <w:szCs w:val="20"/>
        </w:rPr>
        <w:t xml:space="preserve"> </w:t>
      </w:r>
      <w:r w:rsidR="00D16438" w:rsidRPr="00313C8F">
        <w:rPr>
          <w:rFonts w:ascii="Verdana" w:hAnsi="Verdana"/>
          <w:sz w:val="20"/>
          <w:szCs w:val="20"/>
        </w:rPr>
        <w:t>respondentów</w:t>
      </w:r>
      <w:r w:rsidR="00AA7763" w:rsidRPr="00313C8F">
        <w:rPr>
          <w:rFonts w:ascii="Verdana" w:hAnsi="Verdana"/>
          <w:sz w:val="20"/>
          <w:szCs w:val="20"/>
        </w:rPr>
        <w:t xml:space="preserve"> </w:t>
      </w:r>
      <w:r w:rsidR="000A4A06" w:rsidRPr="00313C8F">
        <w:rPr>
          <w:rFonts w:ascii="Verdana" w:hAnsi="Verdana"/>
          <w:sz w:val="20"/>
          <w:szCs w:val="20"/>
        </w:rPr>
        <w:t>ich kosze są przepełnione, ponieważ</w:t>
      </w:r>
      <w:r w:rsidR="00AA7763" w:rsidRPr="00313C8F">
        <w:rPr>
          <w:rFonts w:ascii="Verdana" w:hAnsi="Verdana"/>
          <w:sz w:val="20"/>
          <w:szCs w:val="20"/>
        </w:rPr>
        <w:t xml:space="preserve"> </w:t>
      </w:r>
      <w:r w:rsidRPr="00313C8F">
        <w:rPr>
          <w:rFonts w:ascii="Verdana" w:hAnsi="Verdana"/>
          <w:sz w:val="20"/>
          <w:szCs w:val="20"/>
        </w:rPr>
        <w:t xml:space="preserve">cały czas </w:t>
      </w:r>
      <w:r w:rsidR="004277B5" w:rsidRPr="00313C8F">
        <w:rPr>
          <w:rFonts w:ascii="Verdana" w:hAnsi="Verdana"/>
          <w:sz w:val="20"/>
          <w:szCs w:val="20"/>
        </w:rPr>
        <w:t xml:space="preserve">przebywają </w:t>
      </w:r>
      <w:r w:rsidRPr="00313C8F">
        <w:rPr>
          <w:rFonts w:ascii="Verdana" w:hAnsi="Verdana"/>
          <w:sz w:val="20"/>
          <w:szCs w:val="20"/>
        </w:rPr>
        <w:t xml:space="preserve">w domu, </w:t>
      </w:r>
      <w:r w:rsidR="00430DF1" w:rsidRPr="00313C8F">
        <w:rPr>
          <w:rFonts w:ascii="Verdana" w:hAnsi="Verdana"/>
          <w:sz w:val="20"/>
          <w:szCs w:val="20"/>
        </w:rPr>
        <w:t xml:space="preserve">natomiast </w:t>
      </w:r>
      <w:r w:rsidRPr="00313C8F">
        <w:rPr>
          <w:rFonts w:ascii="Verdana" w:hAnsi="Verdana"/>
          <w:sz w:val="20"/>
          <w:szCs w:val="20"/>
        </w:rPr>
        <w:t>48</w:t>
      </w:r>
      <w:r w:rsidR="004277B5" w:rsidRPr="00313C8F">
        <w:rPr>
          <w:rFonts w:ascii="Verdana" w:hAnsi="Verdana"/>
          <w:sz w:val="20"/>
          <w:szCs w:val="20"/>
        </w:rPr>
        <w:t xml:space="preserve"> proc.</w:t>
      </w:r>
      <w:r w:rsidRPr="00313C8F">
        <w:rPr>
          <w:rFonts w:ascii="Verdana" w:hAnsi="Verdana"/>
          <w:sz w:val="20"/>
          <w:szCs w:val="20"/>
        </w:rPr>
        <w:t xml:space="preserve"> </w:t>
      </w:r>
      <w:r w:rsidR="00E049E5">
        <w:rPr>
          <w:rFonts w:ascii="Verdana" w:hAnsi="Verdana"/>
          <w:sz w:val="20"/>
          <w:szCs w:val="20"/>
        </w:rPr>
        <w:t xml:space="preserve">osób </w:t>
      </w:r>
      <w:r w:rsidR="00E049E5" w:rsidRPr="00313C8F">
        <w:rPr>
          <w:rFonts w:ascii="Verdana" w:hAnsi="Verdana"/>
          <w:sz w:val="20"/>
          <w:szCs w:val="20"/>
        </w:rPr>
        <w:t xml:space="preserve">przyczyny </w:t>
      </w:r>
      <w:r w:rsidR="00413C84" w:rsidRPr="00313C8F">
        <w:rPr>
          <w:rFonts w:ascii="Verdana" w:hAnsi="Verdana"/>
          <w:sz w:val="20"/>
          <w:szCs w:val="20"/>
        </w:rPr>
        <w:t xml:space="preserve">upatruje </w:t>
      </w:r>
      <w:r w:rsidR="000A4A06" w:rsidRPr="00313C8F">
        <w:rPr>
          <w:rFonts w:ascii="Verdana" w:hAnsi="Verdana"/>
          <w:sz w:val="20"/>
          <w:szCs w:val="20"/>
        </w:rPr>
        <w:t>w</w:t>
      </w:r>
      <w:r w:rsidR="00A525EF" w:rsidRPr="00313C8F">
        <w:rPr>
          <w:rFonts w:ascii="Verdana" w:hAnsi="Verdana"/>
          <w:sz w:val="20"/>
          <w:szCs w:val="20"/>
        </w:rPr>
        <w:t xml:space="preserve"> </w:t>
      </w:r>
      <w:r w:rsidR="00D16438" w:rsidRPr="00313C8F">
        <w:rPr>
          <w:rFonts w:ascii="Verdana" w:hAnsi="Verdana"/>
          <w:sz w:val="20"/>
          <w:szCs w:val="20"/>
        </w:rPr>
        <w:t>upowszechnieniu się</w:t>
      </w:r>
      <w:r w:rsidR="00A525EF" w:rsidRPr="00313C8F">
        <w:rPr>
          <w:rFonts w:ascii="Verdana" w:hAnsi="Verdana"/>
          <w:sz w:val="20"/>
          <w:szCs w:val="20"/>
        </w:rPr>
        <w:t xml:space="preserve"> zakup</w:t>
      </w:r>
      <w:r w:rsidR="00D16438" w:rsidRPr="00313C8F">
        <w:rPr>
          <w:rFonts w:ascii="Verdana" w:hAnsi="Verdana"/>
          <w:sz w:val="20"/>
          <w:szCs w:val="20"/>
        </w:rPr>
        <w:t>ów</w:t>
      </w:r>
      <w:r w:rsidR="00A525EF" w:rsidRPr="00313C8F">
        <w:rPr>
          <w:rFonts w:ascii="Verdana" w:hAnsi="Verdana"/>
          <w:sz w:val="20"/>
          <w:szCs w:val="20"/>
        </w:rPr>
        <w:t xml:space="preserve"> przez Internet</w:t>
      </w:r>
      <w:r w:rsidR="000A4A06" w:rsidRPr="00313C8F">
        <w:rPr>
          <w:rFonts w:ascii="Verdana" w:hAnsi="Verdana"/>
          <w:sz w:val="20"/>
          <w:szCs w:val="20"/>
        </w:rPr>
        <w:t>.</w:t>
      </w:r>
    </w:p>
    <w:p w14:paraId="7C9150FA" w14:textId="5ECA0F49" w:rsidR="000878FD" w:rsidRDefault="000878FD" w:rsidP="000878F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Jeszcze przed pandemią przestawialiśmy się na zakupy przez Internet i zaczęliśmy częściej pracować zdalnie, a ograniczenia związane z COVID-19 tylko przyspieszyły te tendencje. Wydaje się, że wiele z tych zmian to zmiany nieodwracalne –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w tym nasze nowe nawyki w zakresie recyklingu. Stąd musimy mieć pewność, że infrastruktura do odbioru odpadów umożliwia przetwarzanie jak największej ilości materiałów z naszych gospodarstw domowych –</w:t>
      </w:r>
      <w:r>
        <w:rPr>
          <w:rFonts w:ascii="Verdana" w:hAnsi="Verdana"/>
          <w:sz w:val="20"/>
          <w:szCs w:val="20"/>
        </w:rPr>
        <w:t xml:space="preserve"> powiedziała Marta Jędrzejczak, Marketing Manager w DS </w:t>
      </w:r>
      <w:proofErr w:type="spellStart"/>
      <w:r>
        <w:rPr>
          <w:rFonts w:ascii="Verdana" w:hAnsi="Verdana"/>
          <w:sz w:val="20"/>
          <w:szCs w:val="20"/>
        </w:rPr>
        <w:t>Smith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92448B">
        <w:rPr>
          <w:rFonts w:ascii="Verdana" w:hAnsi="Verdana"/>
          <w:sz w:val="20"/>
          <w:szCs w:val="20"/>
        </w:rPr>
        <w:t>Packaging</w:t>
      </w:r>
      <w:proofErr w:type="spellEnd"/>
      <w:r w:rsidR="009244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Polska. </w:t>
      </w:r>
    </w:p>
    <w:p w14:paraId="2FF06B0E" w14:textId="02B9F30B" w:rsidR="00681CFC" w:rsidRDefault="00681CFC" w:rsidP="00D16438">
      <w:pPr>
        <w:jc w:val="both"/>
        <w:rPr>
          <w:rFonts w:ascii="Verdana" w:hAnsi="Verdana"/>
          <w:sz w:val="20"/>
          <w:szCs w:val="20"/>
        </w:rPr>
      </w:pPr>
      <w:r w:rsidRPr="00313C8F">
        <w:rPr>
          <w:rFonts w:ascii="Verdana" w:hAnsi="Verdana"/>
          <w:sz w:val="20"/>
          <w:szCs w:val="20"/>
        </w:rPr>
        <w:t xml:space="preserve">Ponadto </w:t>
      </w:r>
      <w:r w:rsidR="004277B5" w:rsidRPr="00313C8F">
        <w:rPr>
          <w:rFonts w:ascii="Verdana" w:hAnsi="Verdana"/>
          <w:sz w:val="20"/>
          <w:szCs w:val="20"/>
        </w:rPr>
        <w:t xml:space="preserve">sondaż DS </w:t>
      </w:r>
      <w:proofErr w:type="spellStart"/>
      <w:r w:rsidR="004277B5" w:rsidRPr="00313C8F">
        <w:rPr>
          <w:rFonts w:ascii="Verdana" w:hAnsi="Verdana"/>
          <w:sz w:val="20"/>
          <w:szCs w:val="20"/>
        </w:rPr>
        <w:t>Smith</w:t>
      </w:r>
      <w:proofErr w:type="spellEnd"/>
      <w:r w:rsidRPr="00313C8F">
        <w:rPr>
          <w:rFonts w:ascii="Verdana" w:hAnsi="Verdana"/>
          <w:sz w:val="20"/>
          <w:szCs w:val="20"/>
        </w:rPr>
        <w:t xml:space="preserve"> </w:t>
      </w:r>
      <w:r w:rsidR="004277B5" w:rsidRPr="00313C8F">
        <w:rPr>
          <w:rFonts w:ascii="Verdana" w:hAnsi="Verdana"/>
          <w:sz w:val="20"/>
          <w:szCs w:val="20"/>
        </w:rPr>
        <w:t>pokazał</w:t>
      </w:r>
      <w:r w:rsidRPr="00313C8F">
        <w:rPr>
          <w:rFonts w:ascii="Verdana" w:hAnsi="Verdana"/>
          <w:sz w:val="20"/>
          <w:szCs w:val="20"/>
        </w:rPr>
        <w:t>, że</w:t>
      </w:r>
      <w:r w:rsidR="00AA7763" w:rsidRPr="00313C8F">
        <w:rPr>
          <w:rFonts w:ascii="Verdana" w:hAnsi="Verdana"/>
          <w:sz w:val="20"/>
          <w:szCs w:val="20"/>
        </w:rPr>
        <w:t xml:space="preserve"> według</w:t>
      </w:r>
      <w:r w:rsidRPr="00313C8F">
        <w:rPr>
          <w:rFonts w:ascii="Verdana" w:hAnsi="Verdana"/>
          <w:sz w:val="20"/>
          <w:szCs w:val="20"/>
        </w:rPr>
        <w:t xml:space="preserve"> </w:t>
      </w:r>
      <w:r w:rsidR="003E0B01" w:rsidRPr="00313C8F">
        <w:rPr>
          <w:rFonts w:ascii="Verdana" w:hAnsi="Verdana"/>
          <w:sz w:val="20"/>
          <w:szCs w:val="20"/>
        </w:rPr>
        <w:t>63</w:t>
      </w:r>
      <w:r w:rsidR="004277B5" w:rsidRPr="00313C8F">
        <w:rPr>
          <w:rFonts w:ascii="Verdana" w:hAnsi="Verdana"/>
          <w:sz w:val="20"/>
          <w:szCs w:val="20"/>
        </w:rPr>
        <w:t xml:space="preserve"> proc.</w:t>
      </w:r>
      <w:r w:rsidR="003E0B01" w:rsidRPr="00313C8F">
        <w:rPr>
          <w:rFonts w:ascii="Verdana" w:hAnsi="Verdana"/>
          <w:sz w:val="20"/>
          <w:szCs w:val="20"/>
        </w:rPr>
        <w:t xml:space="preserve"> Polaków</w:t>
      </w:r>
      <w:r w:rsidRPr="00313C8F">
        <w:rPr>
          <w:rFonts w:ascii="Verdana" w:hAnsi="Verdana"/>
          <w:sz w:val="20"/>
          <w:szCs w:val="20"/>
        </w:rPr>
        <w:t xml:space="preserve"> ich </w:t>
      </w:r>
      <w:r w:rsidR="003E0B01" w:rsidRPr="00313C8F">
        <w:rPr>
          <w:rFonts w:ascii="Verdana" w:hAnsi="Verdana"/>
          <w:sz w:val="20"/>
          <w:szCs w:val="20"/>
        </w:rPr>
        <w:t>pojemniki na odpady</w:t>
      </w:r>
      <w:r w:rsidRPr="00313C8F">
        <w:rPr>
          <w:rFonts w:ascii="Verdana" w:hAnsi="Verdana"/>
          <w:sz w:val="20"/>
          <w:szCs w:val="20"/>
        </w:rPr>
        <w:t xml:space="preserve"> powinny być większe. P</w:t>
      </w:r>
      <w:r w:rsidR="003E0B01" w:rsidRPr="00313C8F">
        <w:rPr>
          <w:rFonts w:ascii="Verdana" w:hAnsi="Verdana"/>
          <w:sz w:val="20"/>
          <w:szCs w:val="20"/>
        </w:rPr>
        <w:t>rawie jedna czwarta osób (24</w:t>
      </w:r>
      <w:r w:rsidR="004277B5" w:rsidRPr="00313C8F">
        <w:rPr>
          <w:rFonts w:ascii="Verdana" w:hAnsi="Verdana"/>
          <w:sz w:val="20"/>
          <w:szCs w:val="20"/>
        </w:rPr>
        <w:t xml:space="preserve"> proc.</w:t>
      </w:r>
      <w:r w:rsidR="003E0B01" w:rsidRPr="00313C8F">
        <w:rPr>
          <w:rFonts w:ascii="Verdana" w:hAnsi="Verdana"/>
          <w:sz w:val="20"/>
          <w:szCs w:val="20"/>
        </w:rPr>
        <w:t>)</w:t>
      </w:r>
      <w:r w:rsidRPr="00313C8F">
        <w:rPr>
          <w:rFonts w:ascii="Verdana" w:hAnsi="Verdana"/>
          <w:sz w:val="20"/>
          <w:szCs w:val="20"/>
        </w:rPr>
        <w:t xml:space="preserve"> przyznaje, że wyrzuca </w:t>
      </w:r>
      <w:r w:rsidR="00783BEC">
        <w:rPr>
          <w:rFonts w:ascii="Verdana" w:hAnsi="Verdana"/>
          <w:sz w:val="20"/>
          <w:szCs w:val="20"/>
        </w:rPr>
        <w:t xml:space="preserve">segregowane </w:t>
      </w:r>
      <w:r w:rsidRPr="00313C8F">
        <w:rPr>
          <w:rFonts w:ascii="Verdana" w:hAnsi="Verdana"/>
          <w:sz w:val="20"/>
          <w:szCs w:val="20"/>
        </w:rPr>
        <w:t xml:space="preserve">odpady do kosza na </w:t>
      </w:r>
      <w:r w:rsidR="0013018F">
        <w:rPr>
          <w:rFonts w:ascii="Verdana" w:hAnsi="Verdana"/>
          <w:sz w:val="20"/>
          <w:szCs w:val="20"/>
        </w:rPr>
        <w:t>odpady zmieszane</w:t>
      </w:r>
      <w:r w:rsidRPr="00313C8F">
        <w:rPr>
          <w:rFonts w:ascii="Verdana" w:hAnsi="Verdana"/>
          <w:sz w:val="20"/>
          <w:szCs w:val="20"/>
        </w:rPr>
        <w:t>, co oznacza, że prawdopodobnie trafiają one na wysypisko lub</w:t>
      </w:r>
      <w:r w:rsidR="009A7BE4">
        <w:rPr>
          <w:rFonts w:ascii="Verdana" w:hAnsi="Verdana"/>
          <w:sz w:val="20"/>
          <w:szCs w:val="20"/>
        </w:rPr>
        <w:t> </w:t>
      </w:r>
      <w:r w:rsidRPr="00313C8F">
        <w:rPr>
          <w:rFonts w:ascii="Verdana" w:hAnsi="Verdana"/>
          <w:sz w:val="20"/>
          <w:szCs w:val="20"/>
        </w:rPr>
        <w:t>do</w:t>
      </w:r>
      <w:r w:rsidR="009A7BE4">
        <w:rPr>
          <w:rFonts w:ascii="Verdana" w:hAnsi="Verdana"/>
          <w:sz w:val="20"/>
          <w:szCs w:val="20"/>
        </w:rPr>
        <w:t> </w:t>
      </w:r>
      <w:r w:rsidRPr="00313C8F">
        <w:rPr>
          <w:rFonts w:ascii="Verdana" w:hAnsi="Verdana"/>
          <w:sz w:val="20"/>
          <w:szCs w:val="20"/>
        </w:rPr>
        <w:t xml:space="preserve">spalarni. </w:t>
      </w:r>
    </w:p>
    <w:p w14:paraId="15C0BFF9" w14:textId="470E9D92" w:rsidR="008E2509" w:rsidRPr="00614374" w:rsidRDefault="008E2509" w:rsidP="008E2509">
      <w:pPr>
        <w:jc w:val="both"/>
        <w:rPr>
          <w:rFonts w:ascii="Verdana" w:hAnsi="Verdana"/>
          <w:sz w:val="20"/>
          <w:szCs w:val="20"/>
        </w:rPr>
      </w:pPr>
      <w:r w:rsidRPr="00614374">
        <w:rPr>
          <w:rFonts w:ascii="Verdana" w:hAnsi="Verdana"/>
          <w:sz w:val="20"/>
          <w:szCs w:val="20"/>
        </w:rPr>
        <w:t xml:space="preserve">Dane uzyskane w innym badaniu DS </w:t>
      </w:r>
      <w:proofErr w:type="spellStart"/>
      <w:r w:rsidRPr="00614374">
        <w:rPr>
          <w:rFonts w:ascii="Verdana" w:hAnsi="Verdana"/>
          <w:sz w:val="20"/>
          <w:szCs w:val="20"/>
        </w:rPr>
        <w:t>Smith</w:t>
      </w:r>
      <w:proofErr w:type="spellEnd"/>
      <w:r w:rsidR="00236E91" w:rsidRPr="00614374">
        <w:rPr>
          <w:rStyle w:val="FootnoteReference"/>
          <w:rFonts w:ascii="Verdana" w:hAnsi="Verdana"/>
          <w:sz w:val="20"/>
          <w:szCs w:val="20"/>
        </w:rPr>
        <w:footnoteReference w:id="1"/>
      </w:r>
      <w:r w:rsidRPr="00614374">
        <w:rPr>
          <w:rFonts w:ascii="Verdana" w:hAnsi="Verdana"/>
          <w:sz w:val="20"/>
          <w:szCs w:val="20"/>
        </w:rPr>
        <w:t xml:space="preserve"> </w:t>
      </w:r>
      <w:r w:rsidR="0013018F" w:rsidRPr="00614374">
        <w:rPr>
          <w:rFonts w:ascii="Verdana" w:hAnsi="Verdana"/>
          <w:sz w:val="20"/>
          <w:szCs w:val="20"/>
        </w:rPr>
        <w:t xml:space="preserve">przeprowadzonym w </w:t>
      </w:r>
      <w:r w:rsidR="006D3CCE" w:rsidRPr="00614374">
        <w:rPr>
          <w:rFonts w:ascii="Verdana" w:hAnsi="Verdana"/>
          <w:sz w:val="20"/>
          <w:szCs w:val="20"/>
        </w:rPr>
        <w:t>Polsce</w:t>
      </w:r>
      <w:r w:rsidR="0013018F" w:rsidRPr="00614374">
        <w:rPr>
          <w:rFonts w:ascii="Verdana" w:hAnsi="Verdana"/>
          <w:sz w:val="20"/>
          <w:szCs w:val="20"/>
        </w:rPr>
        <w:t xml:space="preserve"> </w:t>
      </w:r>
      <w:r w:rsidRPr="00614374">
        <w:rPr>
          <w:rFonts w:ascii="Verdana" w:hAnsi="Verdana"/>
          <w:sz w:val="20"/>
          <w:szCs w:val="20"/>
        </w:rPr>
        <w:t xml:space="preserve">pokazują, że gdy nie ma pewności, czy </w:t>
      </w:r>
      <w:r w:rsidR="0013018F" w:rsidRPr="00614374">
        <w:rPr>
          <w:rFonts w:ascii="Verdana" w:hAnsi="Verdana"/>
          <w:sz w:val="20"/>
          <w:szCs w:val="20"/>
        </w:rPr>
        <w:t>opakowanie</w:t>
      </w:r>
      <w:r w:rsidRPr="00614374">
        <w:rPr>
          <w:rFonts w:ascii="Verdana" w:hAnsi="Verdana"/>
          <w:sz w:val="20"/>
          <w:szCs w:val="20"/>
        </w:rPr>
        <w:t xml:space="preserve"> może zostać poddan</w:t>
      </w:r>
      <w:r w:rsidR="0013018F" w:rsidRPr="00614374">
        <w:rPr>
          <w:rFonts w:ascii="Verdana" w:hAnsi="Verdana"/>
          <w:sz w:val="20"/>
          <w:szCs w:val="20"/>
        </w:rPr>
        <w:t>e</w:t>
      </w:r>
      <w:r w:rsidRPr="00614374">
        <w:rPr>
          <w:rFonts w:ascii="Verdana" w:hAnsi="Verdana"/>
          <w:sz w:val="20"/>
          <w:szCs w:val="20"/>
        </w:rPr>
        <w:t xml:space="preserve"> recyklingowi, prawie 59 proc. Polaków zachowuje się asekuracyjnie i wrzuca materiał do kosza na odpady zmieszane.</w:t>
      </w:r>
    </w:p>
    <w:p w14:paraId="14FE8638" w14:textId="2CF7E0A9" w:rsidR="00236E91" w:rsidRDefault="0013018F" w:rsidP="00236E91">
      <w:pPr>
        <w:jc w:val="both"/>
        <w:rPr>
          <w:rFonts w:ascii="Verdana" w:hAnsi="Verdana"/>
          <w:sz w:val="20"/>
          <w:szCs w:val="20"/>
        </w:rPr>
      </w:pPr>
      <w:r w:rsidRPr="00614374">
        <w:rPr>
          <w:rFonts w:ascii="Verdana" w:hAnsi="Verdana"/>
          <w:sz w:val="20"/>
          <w:szCs w:val="20"/>
        </w:rPr>
        <w:t xml:space="preserve">Według firmy DS </w:t>
      </w:r>
      <w:proofErr w:type="spellStart"/>
      <w:r w:rsidRPr="00614374">
        <w:rPr>
          <w:rFonts w:ascii="Verdana" w:hAnsi="Verdana"/>
          <w:sz w:val="20"/>
          <w:szCs w:val="20"/>
        </w:rPr>
        <w:t>Smith</w:t>
      </w:r>
      <w:proofErr w:type="spellEnd"/>
      <w:r w:rsidRPr="00614374">
        <w:rPr>
          <w:rFonts w:ascii="Verdana" w:hAnsi="Verdana"/>
          <w:sz w:val="20"/>
          <w:szCs w:val="20"/>
        </w:rPr>
        <w:t xml:space="preserve"> zwłaszcza odpady wielomateriałowe, składające się n</w:t>
      </w:r>
      <w:r w:rsidR="006D3CCE" w:rsidRPr="00614374">
        <w:rPr>
          <w:rFonts w:ascii="Verdana" w:hAnsi="Verdana"/>
          <w:sz w:val="20"/>
          <w:szCs w:val="20"/>
        </w:rPr>
        <w:t xml:space="preserve">a </w:t>
      </w:r>
      <w:r w:rsidRPr="00614374">
        <w:rPr>
          <w:rFonts w:ascii="Verdana" w:hAnsi="Verdana"/>
          <w:sz w:val="20"/>
          <w:szCs w:val="20"/>
        </w:rPr>
        <w:t>p</w:t>
      </w:r>
      <w:r w:rsidR="006D3CCE" w:rsidRPr="00614374">
        <w:rPr>
          <w:rFonts w:ascii="Verdana" w:hAnsi="Verdana"/>
          <w:sz w:val="20"/>
          <w:szCs w:val="20"/>
        </w:rPr>
        <w:t>rzykład</w:t>
      </w:r>
      <w:r w:rsidRPr="00614374">
        <w:rPr>
          <w:rFonts w:ascii="Verdana" w:hAnsi="Verdana"/>
          <w:sz w:val="20"/>
          <w:szCs w:val="20"/>
        </w:rPr>
        <w:t xml:space="preserve"> z</w:t>
      </w:r>
      <w:r w:rsidR="00A4293D">
        <w:rPr>
          <w:rFonts w:ascii="Verdana" w:hAnsi="Verdana"/>
          <w:sz w:val="20"/>
          <w:szCs w:val="20"/>
        </w:rPr>
        <w:t> </w:t>
      </w:r>
      <w:r w:rsidRPr="00614374">
        <w:rPr>
          <w:rFonts w:ascii="Verdana" w:hAnsi="Verdana"/>
          <w:sz w:val="20"/>
          <w:szCs w:val="20"/>
        </w:rPr>
        <w:t>papieru oraz plastik</w:t>
      </w:r>
      <w:r w:rsidR="006D3CCE" w:rsidRPr="00614374">
        <w:rPr>
          <w:rFonts w:ascii="Verdana" w:hAnsi="Verdana"/>
          <w:sz w:val="20"/>
          <w:szCs w:val="20"/>
        </w:rPr>
        <w:t>u</w:t>
      </w:r>
      <w:r w:rsidRPr="00614374">
        <w:rPr>
          <w:rFonts w:ascii="Verdana" w:hAnsi="Verdana"/>
          <w:sz w:val="20"/>
          <w:szCs w:val="20"/>
        </w:rPr>
        <w:t>, powodują najwięcej nieporozumień i najczęściej trafiają do</w:t>
      </w:r>
      <w:r w:rsidR="00B87A7B" w:rsidRPr="00614374">
        <w:rPr>
          <w:rFonts w:ascii="Verdana" w:hAnsi="Verdana"/>
          <w:sz w:val="20"/>
          <w:szCs w:val="20"/>
        </w:rPr>
        <w:t> </w:t>
      </w:r>
      <w:r w:rsidRPr="00614374">
        <w:rPr>
          <w:rFonts w:ascii="Verdana" w:hAnsi="Verdana"/>
          <w:sz w:val="20"/>
          <w:szCs w:val="20"/>
        </w:rPr>
        <w:t>pojemnika z odpadami zmieszanymi.</w:t>
      </w:r>
      <w:r w:rsidR="00236E91" w:rsidRPr="00614374">
        <w:rPr>
          <w:rFonts w:ascii="Verdana" w:hAnsi="Verdana"/>
          <w:sz w:val="20"/>
          <w:szCs w:val="20"/>
        </w:rPr>
        <w:t xml:space="preserve"> </w:t>
      </w:r>
      <w:r w:rsidR="006D3CCE" w:rsidRPr="00614374">
        <w:rPr>
          <w:rFonts w:ascii="Verdana" w:hAnsi="Verdana"/>
          <w:sz w:val="20"/>
          <w:szCs w:val="20"/>
        </w:rPr>
        <w:t xml:space="preserve">To pokazuje, że </w:t>
      </w:r>
      <w:r w:rsidR="001C7461" w:rsidRPr="00614374">
        <w:rPr>
          <w:rFonts w:ascii="Verdana" w:hAnsi="Verdana"/>
          <w:sz w:val="20"/>
          <w:szCs w:val="20"/>
        </w:rPr>
        <w:t xml:space="preserve">Polacy </w:t>
      </w:r>
      <w:r w:rsidR="00236E91" w:rsidRPr="00614374">
        <w:rPr>
          <w:rFonts w:ascii="Verdana" w:hAnsi="Verdana"/>
          <w:sz w:val="20"/>
          <w:szCs w:val="20"/>
        </w:rPr>
        <w:t>potrzebuj</w:t>
      </w:r>
      <w:r w:rsidR="006D3CCE" w:rsidRPr="00614374">
        <w:rPr>
          <w:rFonts w:ascii="Verdana" w:hAnsi="Verdana"/>
          <w:sz w:val="20"/>
          <w:szCs w:val="20"/>
        </w:rPr>
        <w:t>ą</w:t>
      </w:r>
      <w:r w:rsidR="00236E91" w:rsidRPr="00614374">
        <w:rPr>
          <w:rFonts w:ascii="Verdana" w:hAnsi="Verdana"/>
          <w:sz w:val="20"/>
          <w:szCs w:val="20"/>
        </w:rPr>
        <w:t xml:space="preserve"> </w:t>
      </w:r>
      <w:r w:rsidR="006D3CCE" w:rsidRPr="00614374">
        <w:rPr>
          <w:rFonts w:ascii="Verdana" w:hAnsi="Verdana"/>
          <w:sz w:val="20"/>
          <w:szCs w:val="20"/>
        </w:rPr>
        <w:t>dokładnej informacji na temat właściwego</w:t>
      </w:r>
      <w:r w:rsidR="00236E91" w:rsidRPr="00614374">
        <w:rPr>
          <w:rFonts w:ascii="Verdana" w:hAnsi="Verdana"/>
          <w:sz w:val="20"/>
          <w:szCs w:val="20"/>
        </w:rPr>
        <w:t xml:space="preserve"> </w:t>
      </w:r>
      <w:r w:rsidR="006D3CCE" w:rsidRPr="00614374">
        <w:rPr>
          <w:rFonts w:ascii="Verdana" w:hAnsi="Verdana"/>
          <w:sz w:val="20"/>
          <w:szCs w:val="20"/>
        </w:rPr>
        <w:t>sortowania</w:t>
      </w:r>
      <w:r w:rsidR="00236E91" w:rsidRPr="00614374">
        <w:rPr>
          <w:rFonts w:ascii="Verdana" w:hAnsi="Verdana"/>
          <w:sz w:val="20"/>
          <w:szCs w:val="20"/>
        </w:rPr>
        <w:t xml:space="preserve"> odpad</w:t>
      </w:r>
      <w:r w:rsidR="006D3CCE" w:rsidRPr="00614374">
        <w:rPr>
          <w:rFonts w:ascii="Verdana" w:hAnsi="Verdana"/>
          <w:sz w:val="20"/>
          <w:szCs w:val="20"/>
        </w:rPr>
        <w:t>ów</w:t>
      </w:r>
      <w:r w:rsidR="00236E91" w:rsidRPr="00614374">
        <w:rPr>
          <w:rFonts w:ascii="Verdana" w:hAnsi="Verdana"/>
          <w:sz w:val="20"/>
          <w:szCs w:val="20"/>
        </w:rPr>
        <w:t xml:space="preserve">. </w:t>
      </w:r>
      <w:r w:rsidR="006D3CCE" w:rsidRPr="00614374">
        <w:rPr>
          <w:rFonts w:ascii="Verdana" w:hAnsi="Verdana"/>
          <w:sz w:val="20"/>
          <w:szCs w:val="20"/>
        </w:rPr>
        <w:t>Ważne</w:t>
      </w:r>
      <w:r w:rsidR="00236E91" w:rsidRPr="00614374">
        <w:rPr>
          <w:rFonts w:ascii="Verdana" w:hAnsi="Verdana"/>
          <w:sz w:val="20"/>
          <w:szCs w:val="20"/>
        </w:rPr>
        <w:t xml:space="preserve"> jest także zwiększenie świadomości, że każdy </w:t>
      </w:r>
      <w:r w:rsidR="001C7461" w:rsidRPr="00614374">
        <w:rPr>
          <w:rFonts w:ascii="Verdana" w:hAnsi="Verdana"/>
          <w:sz w:val="20"/>
          <w:szCs w:val="20"/>
        </w:rPr>
        <w:t xml:space="preserve">konsument </w:t>
      </w:r>
      <w:r w:rsidR="00236E91" w:rsidRPr="00614374">
        <w:rPr>
          <w:rFonts w:ascii="Verdana" w:hAnsi="Verdana"/>
          <w:sz w:val="20"/>
          <w:szCs w:val="20"/>
        </w:rPr>
        <w:t>ma realny wpływ na poziom odzysku odpadów.</w:t>
      </w:r>
      <w:r w:rsidR="00236E91" w:rsidRPr="009444EE">
        <w:rPr>
          <w:rFonts w:ascii="Verdana" w:hAnsi="Verdana"/>
          <w:sz w:val="20"/>
          <w:szCs w:val="20"/>
        </w:rPr>
        <w:t xml:space="preserve"> </w:t>
      </w:r>
    </w:p>
    <w:p w14:paraId="3547B8C0" w14:textId="05686435" w:rsidR="00681CFC" w:rsidRPr="00313C8F" w:rsidRDefault="00430DF1" w:rsidP="00D16438">
      <w:pPr>
        <w:jc w:val="both"/>
        <w:rPr>
          <w:rFonts w:ascii="Verdana" w:hAnsi="Verdana"/>
          <w:sz w:val="20"/>
          <w:szCs w:val="20"/>
        </w:rPr>
      </w:pPr>
      <w:r w:rsidRPr="00313C8F">
        <w:rPr>
          <w:rFonts w:ascii="Verdana" w:hAnsi="Verdana"/>
          <w:sz w:val="20"/>
          <w:szCs w:val="20"/>
        </w:rPr>
        <w:lastRenderedPageBreak/>
        <w:t xml:space="preserve">Od czasu wybuchu pandemii </w:t>
      </w:r>
      <w:proofErr w:type="spellStart"/>
      <w:r w:rsidRPr="00313C8F">
        <w:rPr>
          <w:rFonts w:ascii="Verdana" w:hAnsi="Verdana"/>
          <w:sz w:val="20"/>
          <w:szCs w:val="20"/>
        </w:rPr>
        <w:t>koronawirusa</w:t>
      </w:r>
      <w:proofErr w:type="spellEnd"/>
      <w:r w:rsidRPr="00313C8F">
        <w:rPr>
          <w:rFonts w:ascii="Verdana" w:hAnsi="Verdana"/>
          <w:sz w:val="20"/>
          <w:szCs w:val="20"/>
        </w:rPr>
        <w:t xml:space="preserve"> w</w:t>
      </w:r>
      <w:r w:rsidR="00681CFC" w:rsidRPr="00313C8F">
        <w:rPr>
          <w:rFonts w:ascii="Verdana" w:hAnsi="Verdana"/>
          <w:sz w:val="20"/>
          <w:szCs w:val="20"/>
        </w:rPr>
        <w:t>śród najczęściej poddawanych recyklingowi przedmiotów znalazły się: opakowania po</w:t>
      </w:r>
      <w:r w:rsidR="003E0B01" w:rsidRPr="00313C8F">
        <w:rPr>
          <w:rFonts w:ascii="Verdana" w:hAnsi="Verdana"/>
          <w:sz w:val="20"/>
          <w:szCs w:val="20"/>
        </w:rPr>
        <w:t xml:space="preserve"> artykułach kupionych w </w:t>
      </w:r>
      <w:r w:rsidR="00E049E5">
        <w:rPr>
          <w:rFonts w:ascii="Verdana" w:hAnsi="Verdana"/>
          <w:sz w:val="20"/>
          <w:szCs w:val="20"/>
        </w:rPr>
        <w:t>I</w:t>
      </w:r>
      <w:r w:rsidR="00E049E5" w:rsidRPr="00313C8F">
        <w:rPr>
          <w:rFonts w:ascii="Verdana" w:hAnsi="Verdana"/>
          <w:sz w:val="20"/>
          <w:szCs w:val="20"/>
        </w:rPr>
        <w:t xml:space="preserve">nternecie </w:t>
      </w:r>
      <w:r w:rsidR="00681CFC" w:rsidRPr="00313C8F">
        <w:rPr>
          <w:rFonts w:ascii="Verdana" w:hAnsi="Verdana"/>
          <w:sz w:val="20"/>
          <w:szCs w:val="20"/>
        </w:rPr>
        <w:t>(38</w:t>
      </w:r>
      <w:r w:rsidR="004277B5" w:rsidRPr="00313C8F">
        <w:rPr>
          <w:rFonts w:ascii="Verdana" w:hAnsi="Verdana"/>
          <w:sz w:val="20"/>
          <w:szCs w:val="20"/>
        </w:rPr>
        <w:t xml:space="preserve"> proc.</w:t>
      </w:r>
      <w:r w:rsidR="00681CFC" w:rsidRPr="00313C8F">
        <w:rPr>
          <w:rFonts w:ascii="Verdana" w:hAnsi="Verdana"/>
          <w:sz w:val="20"/>
          <w:szCs w:val="20"/>
        </w:rPr>
        <w:t>), pojemniki po mydle (3</w:t>
      </w:r>
      <w:r w:rsidR="003E0B01" w:rsidRPr="00313C8F">
        <w:rPr>
          <w:rFonts w:ascii="Verdana" w:hAnsi="Verdana"/>
          <w:sz w:val="20"/>
          <w:szCs w:val="20"/>
        </w:rPr>
        <w:t>2</w:t>
      </w:r>
      <w:r w:rsidR="004277B5" w:rsidRPr="00313C8F">
        <w:rPr>
          <w:rFonts w:ascii="Verdana" w:hAnsi="Verdana"/>
          <w:sz w:val="20"/>
          <w:szCs w:val="20"/>
        </w:rPr>
        <w:t xml:space="preserve"> proc.</w:t>
      </w:r>
      <w:r w:rsidR="00681CFC" w:rsidRPr="00313C8F">
        <w:rPr>
          <w:rFonts w:ascii="Verdana" w:hAnsi="Verdana"/>
          <w:sz w:val="20"/>
          <w:szCs w:val="20"/>
        </w:rPr>
        <w:t xml:space="preserve">) i </w:t>
      </w:r>
      <w:r w:rsidR="003E0B01" w:rsidRPr="00313C8F">
        <w:rPr>
          <w:rFonts w:ascii="Verdana" w:hAnsi="Verdana"/>
          <w:sz w:val="20"/>
          <w:szCs w:val="20"/>
        </w:rPr>
        <w:t xml:space="preserve">opakowania </w:t>
      </w:r>
      <w:r w:rsidR="00E049E5">
        <w:rPr>
          <w:rFonts w:ascii="Verdana" w:hAnsi="Verdana"/>
          <w:sz w:val="20"/>
          <w:szCs w:val="20"/>
        </w:rPr>
        <w:t>po</w:t>
      </w:r>
      <w:r w:rsidR="003E0B01" w:rsidRPr="00313C8F">
        <w:rPr>
          <w:rFonts w:ascii="Verdana" w:hAnsi="Verdana"/>
          <w:sz w:val="20"/>
          <w:szCs w:val="20"/>
        </w:rPr>
        <w:t xml:space="preserve"> </w:t>
      </w:r>
      <w:r w:rsidR="00E049E5" w:rsidRPr="00313C8F">
        <w:rPr>
          <w:rFonts w:ascii="Verdana" w:hAnsi="Verdana"/>
          <w:sz w:val="20"/>
          <w:szCs w:val="20"/>
        </w:rPr>
        <w:t>jedzeni</w:t>
      </w:r>
      <w:r w:rsidR="00E049E5">
        <w:rPr>
          <w:rFonts w:ascii="Verdana" w:hAnsi="Verdana"/>
          <w:sz w:val="20"/>
          <w:szCs w:val="20"/>
        </w:rPr>
        <w:t>u</w:t>
      </w:r>
      <w:r w:rsidR="00E049E5" w:rsidRPr="00313C8F">
        <w:rPr>
          <w:rFonts w:ascii="Verdana" w:hAnsi="Verdana"/>
          <w:sz w:val="20"/>
          <w:szCs w:val="20"/>
        </w:rPr>
        <w:t xml:space="preserve"> </w:t>
      </w:r>
      <w:r w:rsidR="003E0B01" w:rsidRPr="00313C8F">
        <w:rPr>
          <w:rFonts w:ascii="Verdana" w:hAnsi="Verdana"/>
          <w:sz w:val="20"/>
          <w:szCs w:val="20"/>
        </w:rPr>
        <w:t>na wynos</w:t>
      </w:r>
      <w:r w:rsidR="00681CFC" w:rsidRPr="00313C8F">
        <w:rPr>
          <w:rFonts w:ascii="Verdana" w:hAnsi="Verdana"/>
          <w:sz w:val="20"/>
          <w:szCs w:val="20"/>
        </w:rPr>
        <w:t xml:space="preserve"> (</w:t>
      </w:r>
      <w:r w:rsidR="003E0B01" w:rsidRPr="00313C8F">
        <w:rPr>
          <w:rFonts w:ascii="Verdana" w:hAnsi="Verdana"/>
          <w:sz w:val="20"/>
          <w:szCs w:val="20"/>
        </w:rPr>
        <w:t>30</w:t>
      </w:r>
      <w:r w:rsidR="004277B5" w:rsidRPr="00313C8F">
        <w:rPr>
          <w:rFonts w:ascii="Verdana" w:hAnsi="Verdana"/>
          <w:sz w:val="20"/>
          <w:szCs w:val="20"/>
        </w:rPr>
        <w:t xml:space="preserve"> proc.</w:t>
      </w:r>
      <w:r w:rsidR="00681CFC" w:rsidRPr="00313C8F">
        <w:rPr>
          <w:rFonts w:ascii="Verdana" w:hAnsi="Verdana"/>
          <w:sz w:val="20"/>
          <w:szCs w:val="20"/>
        </w:rPr>
        <w:t xml:space="preserve">). </w:t>
      </w:r>
    </w:p>
    <w:p w14:paraId="4AC33919" w14:textId="16BFCC0C" w:rsidR="00681CFC" w:rsidRDefault="003E0B01" w:rsidP="00D16438">
      <w:pPr>
        <w:jc w:val="both"/>
        <w:rPr>
          <w:rFonts w:ascii="Verdana" w:hAnsi="Verdana"/>
          <w:sz w:val="20"/>
          <w:szCs w:val="20"/>
        </w:rPr>
      </w:pPr>
      <w:r w:rsidRPr="00313C8F">
        <w:rPr>
          <w:rFonts w:ascii="Verdana" w:hAnsi="Verdana"/>
          <w:sz w:val="20"/>
          <w:szCs w:val="20"/>
        </w:rPr>
        <w:t xml:space="preserve">Pomimo że sami </w:t>
      </w:r>
      <w:r w:rsidR="00430DF1" w:rsidRPr="00313C8F">
        <w:rPr>
          <w:rFonts w:ascii="Verdana" w:hAnsi="Verdana"/>
          <w:sz w:val="20"/>
          <w:szCs w:val="20"/>
        </w:rPr>
        <w:t xml:space="preserve">respondenci </w:t>
      </w:r>
      <w:r w:rsidR="00413C84">
        <w:rPr>
          <w:rFonts w:ascii="Verdana" w:hAnsi="Verdana"/>
          <w:sz w:val="20"/>
          <w:szCs w:val="20"/>
        </w:rPr>
        <w:t>produkują</w:t>
      </w:r>
      <w:r w:rsidRPr="00313C8F">
        <w:rPr>
          <w:rFonts w:ascii="Verdana" w:hAnsi="Verdana"/>
          <w:sz w:val="20"/>
          <w:szCs w:val="20"/>
        </w:rPr>
        <w:t xml:space="preserve"> dużo </w:t>
      </w:r>
      <w:r w:rsidR="004E56FB">
        <w:rPr>
          <w:rFonts w:ascii="Verdana" w:hAnsi="Verdana"/>
          <w:sz w:val="20"/>
          <w:szCs w:val="20"/>
        </w:rPr>
        <w:t>śmieci</w:t>
      </w:r>
      <w:r w:rsidR="00B328D8" w:rsidRPr="00313C8F">
        <w:rPr>
          <w:rFonts w:ascii="Verdana" w:hAnsi="Verdana"/>
          <w:sz w:val="20"/>
          <w:szCs w:val="20"/>
        </w:rPr>
        <w:t>,</w:t>
      </w:r>
      <w:r w:rsidRPr="00313C8F">
        <w:rPr>
          <w:rFonts w:ascii="Verdana" w:hAnsi="Verdana"/>
          <w:sz w:val="20"/>
          <w:szCs w:val="20"/>
        </w:rPr>
        <w:t xml:space="preserve"> </w:t>
      </w:r>
      <w:r w:rsidR="002216AB">
        <w:rPr>
          <w:rFonts w:ascii="Verdana" w:hAnsi="Verdana"/>
          <w:sz w:val="20"/>
          <w:szCs w:val="20"/>
        </w:rPr>
        <w:t xml:space="preserve">jednocześnie </w:t>
      </w:r>
      <w:r w:rsidRPr="00313C8F">
        <w:rPr>
          <w:rFonts w:ascii="Verdana" w:hAnsi="Verdana"/>
          <w:sz w:val="20"/>
          <w:szCs w:val="20"/>
        </w:rPr>
        <w:t>85</w:t>
      </w:r>
      <w:r w:rsidR="004277B5" w:rsidRPr="00313C8F">
        <w:rPr>
          <w:rFonts w:ascii="Verdana" w:hAnsi="Verdana"/>
          <w:sz w:val="20"/>
          <w:szCs w:val="20"/>
        </w:rPr>
        <w:t xml:space="preserve"> proc.</w:t>
      </w:r>
      <w:r w:rsidR="00681CFC" w:rsidRPr="00313C8F">
        <w:rPr>
          <w:rFonts w:ascii="Verdana" w:hAnsi="Verdana"/>
          <w:sz w:val="20"/>
          <w:szCs w:val="20"/>
        </w:rPr>
        <w:t xml:space="preserve"> </w:t>
      </w:r>
      <w:r w:rsidR="00430DF1" w:rsidRPr="00313C8F">
        <w:rPr>
          <w:rFonts w:ascii="Verdana" w:hAnsi="Verdana"/>
          <w:sz w:val="20"/>
          <w:szCs w:val="20"/>
        </w:rPr>
        <w:t>z nich</w:t>
      </w:r>
      <w:r w:rsidR="00681CFC" w:rsidRPr="00313C8F">
        <w:rPr>
          <w:rFonts w:ascii="Verdana" w:hAnsi="Verdana"/>
          <w:sz w:val="20"/>
          <w:szCs w:val="20"/>
        </w:rPr>
        <w:t xml:space="preserve"> </w:t>
      </w:r>
      <w:r w:rsidR="00430DF1" w:rsidRPr="00313C8F">
        <w:rPr>
          <w:rFonts w:ascii="Verdana" w:hAnsi="Verdana"/>
          <w:sz w:val="20"/>
          <w:szCs w:val="20"/>
        </w:rPr>
        <w:t>jest</w:t>
      </w:r>
      <w:r w:rsidR="00681CFC" w:rsidRPr="00313C8F">
        <w:rPr>
          <w:rFonts w:ascii="Verdana" w:hAnsi="Verdana"/>
          <w:sz w:val="20"/>
          <w:szCs w:val="20"/>
        </w:rPr>
        <w:t xml:space="preserve"> zaniepokoj</w:t>
      </w:r>
      <w:r w:rsidR="00430DF1" w:rsidRPr="00313C8F">
        <w:rPr>
          <w:rFonts w:ascii="Verdana" w:hAnsi="Verdana"/>
          <w:sz w:val="20"/>
          <w:szCs w:val="20"/>
        </w:rPr>
        <w:t>onych</w:t>
      </w:r>
      <w:r w:rsidR="00681CFC" w:rsidRPr="00313C8F">
        <w:rPr>
          <w:rFonts w:ascii="Verdana" w:hAnsi="Verdana"/>
          <w:sz w:val="20"/>
          <w:szCs w:val="20"/>
        </w:rPr>
        <w:t xml:space="preserve"> </w:t>
      </w:r>
      <w:r w:rsidR="004D19CB" w:rsidRPr="004E56FB">
        <w:rPr>
          <w:rFonts w:ascii="Verdana" w:hAnsi="Verdana"/>
          <w:sz w:val="20"/>
          <w:szCs w:val="20"/>
        </w:rPr>
        <w:t xml:space="preserve">wpływem </w:t>
      </w:r>
      <w:r w:rsidR="00681CFC" w:rsidRPr="004E56FB">
        <w:rPr>
          <w:rFonts w:ascii="Verdana" w:hAnsi="Verdana"/>
          <w:sz w:val="20"/>
          <w:szCs w:val="20"/>
        </w:rPr>
        <w:t>nadmiaru odpadów na środowisko.</w:t>
      </w:r>
      <w:r w:rsidR="00681CFC" w:rsidRPr="00313C8F">
        <w:rPr>
          <w:rFonts w:ascii="Verdana" w:hAnsi="Verdana"/>
          <w:sz w:val="20"/>
          <w:szCs w:val="20"/>
        </w:rPr>
        <w:t xml:space="preserve"> Ponad jedna trzecia </w:t>
      </w:r>
      <w:r w:rsidR="00430DF1" w:rsidRPr="00313C8F">
        <w:rPr>
          <w:rFonts w:ascii="Verdana" w:hAnsi="Verdana"/>
          <w:sz w:val="20"/>
          <w:szCs w:val="20"/>
        </w:rPr>
        <w:t xml:space="preserve">(37 proc.) </w:t>
      </w:r>
      <w:r w:rsidR="00681CFC" w:rsidRPr="00313C8F">
        <w:rPr>
          <w:rFonts w:ascii="Verdana" w:hAnsi="Verdana"/>
          <w:sz w:val="20"/>
          <w:szCs w:val="20"/>
        </w:rPr>
        <w:t>obawia się, że</w:t>
      </w:r>
      <w:r w:rsidR="00B328D8" w:rsidRPr="00313C8F">
        <w:rPr>
          <w:rFonts w:ascii="Verdana" w:hAnsi="Verdana"/>
          <w:sz w:val="20"/>
          <w:szCs w:val="20"/>
        </w:rPr>
        <w:t xml:space="preserve"> </w:t>
      </w:r>
      <w:r w:rsidR="00AA7763" w:rsidRPr="00313C8F">
        <w:rPr>
          <w:rFonts w:ascii="Verdana" w:hAnsi="Verdana"/>
          <w:sz w:val="20"/>
          <w:szCs w:val="20"/>
        </w:rPr>
        <w:t xml:space="preserve">wytwarzane przez nich </w:t>
      </w:r>
      <w:r w:rsidR="00B328D8" w:rsidRPr="00313C8F">
        <w:rPr>
          <w:rFonts w:ascii="Verdana" w:hAnsi="Verdana"/>
          <w:sz w:val="20"/>
          <w:szCs w:val="20"/>
        </w:rPr>
        <w:t>surowce wtórne</w:t>
      </w:r>
      <w:r w:rsidR="00AA7763" w:rsidRPr="00313C8F">
        <w:rPr>
          <w:rFonts w:ascii="Verdana" w:hAnsi="Verdana"/>
          <w:sz w:val="20"/>
          <w:szCs w:val="20"/>
        </w:rPr>
        <w:t xml:space="preserve"> </w:t>
      </w:r>
      <w:r w:rsidR="00681CFC" w:rsidRPr="00313C8F">
        <w:rPr>
          <w:rFonts w:ascii="Verdana" w:hAnsi="Verdana"/>
          <w:sz w:val="20"/>
          <w:szCs w:val="20"/>
        </w:rPr>
        <w:t>trafia</w:t>
      </w:r>
      <w:r w:rsidR="00B328D8" w:rsidRPr="00313C8F">
        <w:rPr>
          <w:rFonts w:ascii="Verdana" w:hAnsi="Verdana"/>
          <w:sz w:val="20"/>
          <w:szCs w:val="20"/>
        </w:rPr>
        <w:t>ją</w:t>
      </w:r>
      <w:r w:rsidR="00681CFC" w:rsidRPr="00313C8F">
        <w:rPr>
          <w:rFonts w:ascii="Verdana" w:hAnsi="Verdana"/>
          <w:sz w:val="20"/>
          <w:szCs w:val="20"/>
        </w:rPr>
        <w:t xml:space="preserve"> na wysypisk</w:t>
      </w:r>
      <w:r w:rsidR="00B328D8" w:rsidRPr="00313C8F">
        <w:rPr>
          <w:rFonts w:ascii="Verdana" w:hAnsi="Verdana"/>
          <w:sz w:val="20"/>
          <w:szCs w:val="20"/>
        </w:rPr>
        <w:t>o</w:t>
      </w:r>
      <w:r w:rsidR="00681CFC" w:rsidRPr="00313C8F">
        <w:rPr>
          <w:rFonts w:ascii="Verdana" w:hAnsi="Verdana"/>
          <w:sz w:val="20"/>
          <w:szCs w:val="20"/>
        </w:rPr>
        <w:t xml:space="preserve"> lub</w:t>
      </w:r>
      <w:r w:rsidR="009A7BE4">
        <w:rPr>
          <w:rFonts w:ascii="Verdana" w:hAnsi="Verdana"/>
          <w:sz w:val="20"/>
          <w:szCs w:val="20"/>
        </w:rPr>
        <w:t> </w:t>
      </w:r>
      <w:r w:rsidR="00AA7763" w:rsidRPr="00313C8F">
        <w:rPr>
          <w:rFonts w:ascii="Verdana" w:hAnsi="Verdana"/>
          <w:sz w:val="20"/>
          <w:szCs w:val="20"/>
        </w:rPr>
        <w:t>ulegają</w:t>
      </w:r>
      <w:r w:rsidR="00681CFC" w:rsidRPr="00313C8F">
        <w:rPr>
          <w:rFonts w:ascii="Verdana" w:hAnsi="Verdana"/>
          <w:sz w:val="20"/>
          <w:szCs w:val="20"/>
        </w:rPr>
        <w:t xml:space="preserve"> spal</w:t>
      </w:r>
      <w:r w:rsidR="00AA7763" w:rsidRPr="00313C8F">
        <w:rPr>
          <w:rFonts w:ascii="Verdana" w:hAnsi="Verdana"/>
          <w:sz w:val="20"/>
          <w:szCs w:val="20"/>
        </w:rPr>
        <w:t>eniu</w:t>
      </w:r>
      <w:r w:rsidR="00681CFC" w:rsidRPr="00313C8F">
        <w:rPr>
          <w:rFonts w:ascii="Verdana" w:hAnsi="Verdana"/>
          <w:sz w:val="20"/>
          <w:szCs w:val="20"/>
        </w:rPr>
        <w:t>. 7</w:t>
      </w:r>
      <w:r w:rsidR="00B328D8" w:rsidRPr="00313C8F">
        <w:rPr>
          <w:rFonts w:ascii="Verdana" w:hAnsi="Verdana"/>
          <w:sz w:val="20"/>
          <w:szCs w:val="20"/>
        </w:rPr>
        <w:t>7</w:t>
      </w:r>
      <w:r w:rsidR="004277B5" w:rsidRPr="00313C8F">
        <w:rPr>
          <w:rFonts w:ascii="Verdana" w:hAnsi="Verdana"/>
          <w:sz w:val="20"/>
          <w:szCs w:val="20"/>
        </w:rPr>
        <w:t xml:space="preserve"> proc. </w:t>
      </w:r>
      <w:r w:rsidR="00E8404A" w:rsidRPr="00313C8F">
        <w:rPr>
          <w:rFonts w:ascii="Verdana" w:hAnsi="Verdana"/>
          <w:sz w:val="20"/>
          <w:szCs w:val="20"/>
        </w:rPr>
        <w:t>potwierdza</w:t>
      </w:r>
      <w:r w:rsidR="00681CFC" w:rsidRPr="00313C8F">
        <w:rPr>
          <w:rFonts w:ascii="Verdana" w:hAnsi="Verdana"/>
          <w:sz w:val="20"/>
          <w:szCs w:val="20"/>
        </w:rPr>
        <w:t>, że potrzeb</w:t>
      </w:r>
      <w:r w:rsidR="00D16438" w:rsidRPr="00313C8F">
        <w:rPr>
          <w:rFonts w:ascii="Verdana" w:hAnsi="Verdana"/>
          <w:sz w:val="20"/>
          <w:szCs w:val="20"/>
        </w:rPr>
        <w:t xml:space="preserve">a </w:t>
      </w:r>
      <w:r w:rsidR="00413C84" w:rsidRPr="00313C8F">
        <w:rPr>
          <w:rFonts w:ascii="Verdana" w:hAnsi="Verdana"/>
          <w:sz w:val="20"/>
          <w:szCs w:val="20"/>
        </w:rPr>
        <w:t xml:space="preserve">pilnie </w:t>
      </w:r>
      <w:r w:rsidR="00D16438" w:rsidRPr="00313C8F">
        <w:rPr>
          <w:rFonts w:ascii="Verdana" w:hAnsi="Verdana"/>
          <w:sz w:val="20"/>
          <w:szCs w:val="20"/>
        </w:rPr>
        <w:t>w</w:t>
      </w:r>
      <w:r w:rsidR="00681CFC" w:rsidRPr="00313C8F">
        <w:rPr>
          <w:rFonts w:ascii="Verdana" w:hAnsi="Verdana"/>
          <w:sz w:val="20"/>
          <w:szCs w:val="20"/>
        </w:rPr>
        <w:t>ięcej informacji o tym, co można, a</w:t>
      </w:r>
      <w:r w:rsidR="00D16438" w:rsidRPr="00313C8F">
        <w:rPr>
          <w:rFonts w:ascii="Verdana" w:hAnsi="Verdana"/>
          <w:sz w:val="20"/>
          <w:szCs w:val="20"/>
        </w:rPr>
        <w:t> </w:t>
      </w:r>
      <w:r w:rsidR="00681CFC" w:rsidRPr="00313C8F">
        <w:rPr>
          <w:rFonts w:ascii="Verdana" w:hAnsi="Verdana"/>
          <w:sz w:val="20"/>
          <w:szCs w:val="20"/>
        </w:rPr>
        <w:t>czego nie można poddać recyklingowi.</w:t>
      </w:r>
      <w:r w:rsidR="00430DF1" w:rsidRPr="00313C8F">
        <w:rPr>
          <w:rFonts w:ascii="Verdana" w:hAnsi="Verdana"/>
          <w:sz w:val="20"/>
          <w:szCs w:val="20"/>
        </w:rPr>
        <w:t xml:space="preserve"> </w:t>
      </w:r>
    </w:p>
    <w:p w14:paraId="0E4161F6" w14:textId="7710DD6B" w:rsidR="006D3CCE" w:rsidRDefault="006D3CCE" w:rsidP="006D3CCE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–  Zauważalna jest potrzeba wprowadzenia etykiet informujących o sposobie prawidłowej segregacji po to, aby uniknąć zamieszania wśród konsumentów. Takie rozwiązania wdrażają na przykład sieci Biedronka i Żabka. Tylko w ten sposób możemy mieć pewność, że jak najwięcej z tego, co wyrzucamy, będzie poddane recyklingowi i zostanie ponownie wykorzystane –</w:t>
      </w:r>
      <w:r>
        <w:rPr>
          <w:rFonts w:ascii="Verdana" w:hAnsi="Verdana"/>
          <w:sz w:val="20"/>
          <w:szCs w:val="20"/>
        </w:rPr>
        <w:t xml:space="preserve"> </w:t>
      </w:r>
      <w:r w:rsidR="00393FA4">
        <w:rPr>
          <w:rFonts w:ascii="Verdana" w:hAnsi="Verdana"/>
          <w:sz w:val="20"/>
          <w:szCs w:val="20"/>
        </w:rPr>
        <w:t>stwierdziła</w:t>
      </w:r>
      <w:r>
        <w:rPr>
          <w:rFonts w:ascii="Verdana" w:hAnsi="Verdana"/>
          <w:sz w:val="20"/>
          <w:szCs w:val="20"/>
        </w:rPr>
        <w:t xml:space="preserve"> Marta Jędrzejczak.</w:t>
      </w:r>
    </w:p>
    <w:p w14:paraId="5F945DA5" w14:textId="0C1233B6" w:rsidR="00681CFC" w:rsidRDefault="00B328D8" w:rsidP="00D16438">
      <w:pPr>
        <w:jc w:val="both"/>
        <w:rPr>
          <w:rFonts w:ascii="Verdana" w:hAnsi="Verdana"/>
          <w:sz w:val="20"/>
          <w:szCs w:val="20"/>
        </w:rPr>
      </w:pPr>
      <w:r w:rsidRPr="00313C8F">
        <w:rPr>
          <w:rFonts w:ascii="Verdana" w:hAnsi="Verdana"/>
          <w:sz w:val="20"/>
          <w:szCs w:val="20"/>
        </w:rPr>
        <w:t xml:space="preserve">Polacy </w:t>
      </w:r>
      <w:r w:rsidR="00D16438" w:rsidRPr="00313C8F">
        <w:rPr>
          <w:rFonts w:ascii="Verdana" w:hAnsi="Verdana"/>
          <w:sz w:val="20"/>
          <w:szCs w:val="20"/>
        </w:rPr>
        <w:t>mają</w:t>
      </w:r>
      <w:r w:rsidRPr="00313C8F">
        <w:rPr>
          <w:rFonts w:ascii="Verdana" w:hAnsi="Verdana"/>
          <w:sz w:val="20"/>
          <w:szCs w:val="20"/>
        </w:rPr>
        <w:t xml:space="preserve"> </w:t>
      </w:r>
      <w:r w:rsidR="00681CFC" w:rsidRPr="00313C8F">
        <w:rPr>
          <w:rFonts w:ascii="Verdana" w:hAnsi="Verdana"/>
          <w:sz w:val="20"/>
          <w:szCs w:val="20"/>
        </w:rPr>
        <w:t>świadom</w:t>
      </w:r>
      <w:r w:rsidR="00D16438" w:rsidRPr="00313C8F">
        <w:rPr>
          <w:rFonts w:ascii="Verdana" w:hAnsi="Verdana"/>
          <w:sz w:val="20"/>
          <w:szCs w:val="20"/>
        </w:rPr>
        <w:t>ość</w:t>
      </w:r>
      <w:r w:rsidR="00681CFC" w:rsidRPr="00313C8F">
        <w:rPr>
          <w:rFonts w:ascii="Verdana" w:hAnsi="Verdana"/>
          <w:sz w:val="20"/>
          <w:szCs w:val="20"/>
        </w:rPr>
        <w:t>, że niektóre materiały</w:t>
      </w:r>
      <w:r w:rsidR="00D16438" w:rsidRPr="00313C8F">
        <w:rPr>
          <w:rFonts w:ascii="Verdana" w:hAnsi="Verdana"/>
          <w:sz w:val="20"/>
          <w:szCs w:val="20"/>
        </w:rPr>
        <w:t xml:space="preserve"> stosowane do produkcji opakowań</w:t>
      </w:r>
      <w:r w:rsidR="00681CFC" w:rsidRPr="00313C8F">
        <w:rPr>
          <w:rFonts w:ascii="Verdana" w:hAnsi="Verdana"/>
          <w:sz w:val="20"/>
          <w:szCs w:val="20"/>
        </w:rPr>
        <w:t xml:space="preserve"> są lepsze od innych</w:t>
      </w:r>
      <w:r w:rsidR="00D16438" w:rsidRPr="00313C8F">
        <w:rPr>
          <w:rFonts w:ascii="Verdana" w:hAnsi="Verdana"/>
          <w:sz w:val="20"/>
          <w:szCs w:val="20"/>
        </w:rPr>
        <w:t>. P</w:t>
      </w:r>
      <w:r w:rsidR="00681CFC" w:rsidRPr="00313C8F">
        <w:rPr>
          <w:rFonts w:ascii="Verdana" w:hAnsi="Verdana"/>
          <w:sz w:val="20"/>
          <w:szCs w:val="20"/>
        </w:rPr>
        <w:t>rawie połowa</w:t>
      </w:r>
      <w:r w:rsidR="004764E3" w:rsidRPr="00313C8F">
        <w:rPr>
          <w:rFonts w:ascii="Verdana" w:hAnsi="Verdana"/>
          <w:sz w:val="20"/>
          <w:szCs w:val="20"/>
        </w:rPr>
        <w:t xml:space="preserve"> (49 proc.)</w:t>
      </w:r>
      <w:r w:rsidR="00681CFC" w:rsidRPr="00313C8F">
        <w:rPr>
          <w:rFonts w:ascii="Verdana" w:hAnsi="Verdana"/>
          <w:sz w:val="20"/>
          <w:szCs w:val="20"/>
        </w:rPr>
        <w:t xml:space="preserve"> </w:t>
      </w:r>
      <w:r w:rsidR="004764E3" w:rsidRPr="00313C8F">
        <w:rPr>
          <w:rFonts w:ascii="Verdana" w:hAnsi="Verdana"/>
          <w:sz w:val="20"/>
          <w:szCs w:val="20"/>
        </w:rPr>
        <w:t xml:space="preserve">respondentów w badaniu DS </w:t>
      </w:r>
      <w:proofErr w:type="spellStart"/>
      <w:r w:rsidR="004764E3" w:rsidRPr="00313C8F">
        <w:rPr>
          <w:rFonts w:ascii="Verdana" w:hAnsi="Verdana"/>
          <w:sz w:val="20"/>
          <w:szCs w:val="20"/>
        </w:rPr>
        <w:t>Smith</w:t>
      </w:r>
      <w:proofErr w:type="spellEnd"/>
      <w:r w:rsidR="004764E3" w:rsidRPr="00313C8F">
        <w:rPr>
          <w:rFonts w:ascii="Verdana" w:hAnsi="Verdana"/>
          <w:sz w:val="20"/>
          <w:szCs w:val="20"/>
        </w:rPr>
        <w:t xml:space="preserve"> za</w:t>
      </w:r>
      <w:r w:rsidR="008B0E49" w:rsidRPr="00313C8F">
        <w:rPr>
          <w:rFonts w:ascii="Verdana" w:hAnsi="Verdana"/>
          <w:sz w:val="20"/>
          <w:szCs w:val="20"/>
        </w:rPr>
        <w:t>deklar</w:t>
      </w:r>
      <w:r w:rsidR="004764E3" w:rsidRPr="00313C8F">
        <w:rPr>
          <w:rFonts w:ascii="Verdana" w:hAnsi="Verdana"/>
          <w:sz w:val="20"/>
          <w:szCs w:val="20"/>
        </w:rPr>
        <w:t>owała</w:t>
      </w:r>
      <w:r w:rsidR="008B0E49" w:rsidRPr="00313C8F">
        <w:rPr>
          <w:rFonts w:ascii="Verdana" w:hAnsi="Verdana"/>
          <w:sz w:val="20"/>
          <w:szCs w:val="20"/>
        </w:rPr>
        <w:t xml:space="preserve">, że </w:t>
      </w:r>
      <w:r w:rsidR="000C52CA" w:rsidRPr="00313C8F">
        <w:rPr>
          <w:rFonts w:ascii="Verdana" w:hAnsi="Verdana"/>
          <w:sz w:val="20"/>
          <w:szCs w:val="20"/>
        </w:rPr>
        <w:t xml:space="preserve">będzie </w:t>
      </w:r>
      <w:r w:rsidR="0028485B" w:rsidRPr="00313C8F">
        <w:rPr>
          <w:rFonts w:ascii="Verdana" w:hAnsi="Verdana"/>
          <w:sz w:val="20"/>
          <w:szCs w:val="20"/>
        </w:rPr>
        <w:t xml:space="preserve">starała </w:t>
      </w:r>
      <w:r w:rsidR="000C52CA" w:rsidRPr="00313C8F">
        <w:rPr>
          <w:rFonts w:ascii="Verdana" w:hAnsi="Verdana"/>
          <w:sz w:val="20"/>
          <w:szCs w:val="20"/>
        </w:rPr>
        <w:t xml:space="preserve">się wybierać </w:t>
      </w:r>
      <w:r w:rsidR="00081D28">
        <w:rPr>
          <w:rFonts w:ascii="Verdana" w:hAnsi="Verdana"/>
          <w:sz w:val="20"/>
          <w:szCs w:val="20"/>
        </w:rPr>
        <w:t>artykuły</w:t>
      </w:r>
      <w:r w:rsidR="000C52CA" w:rsidRPr="00313C8F">
        <w:rPr>
          <w:rFonts w:ascii="Verdana" w:hAnsi="Verdana"/>
          <w:sz w:val="20"/>
          <w:szCs w:val="20"/>
        </w:rPr>
        <w:t xml:space="preserve"> w </w:t>
      </w:r>
      <w:r w:rsidR="00681CFC" w:rsidRPr="00313C8F">
        <w:rPr>
          <w:rFonts w:ascii="Verdana" w:hAnsi="Verdana"/>
          <w:sz w:val="20"/>
          <w:szCs w:val="20"/>
        </w:rPr>
        <w:t>opakowa</w:t>
      </w:r>
      <w:r w:rsidR="000C52CA" w:rsidRPr="00313C8F">
        <w:rPr>
          <w:rFonts w:ascii="Verdana" w:hAnsi="Verdana"/>
          <w:sz w:val="20"/>
          <w:szCs w:val="20"/>
        </w:rPr>
        <w:t>niach</w:t>
      </w:r>
      <w:r w:rsidR="00681CFC" w:rsidRPr="00313C8F">
        <w:rPr>
          <w:rFonts w:ascii="Verdana" w:hAnsi="Verdana"/>
          <w:sz w:val="20"/>
          <w:szCs w:val="20"/>
        </w:rPr>
        <w:t xml:space="preserve"> z kartonu lub papieru zamiast z tworzyw sztucznych, ponieważ</w:t>
      </w:r>
      <w:r w:rsidR="008B0E49" w:rsidRPr="00313C8F">
        <w:rPr>
          <w:rFonts w:ascii="Verdana" w:hAnsi="Verdana"/>
          <w:sz w:val="20"/>
          <w:szCs w:val="20"/>
        </w:rPr>
        <w:t xml:space="preserve"> te pierwsze mogą </w:t>
      </w:r>
      <w:r w:rsidR="001E0702">
        <w:rPr>
          <w:rFonts w:ascii="Verdana" w:hAnsi="Verdana"/>
          <w:sz w:val="20"/>
          <w:szCs w:val="20"/>
        </w:rPr>
        <w:t>być</w:t>
      </w:r>
      <w:r w:rsidR="008B0E49" w:rsidRPr="00313C8F">
        <w:rPr>
          <w:rFonts w:ascii="Verdana" w:hAnsi="Verdana"/>
          <w:sz w:val="20"/>
          <w:szCs w:val="20"/>
        </w:rPr>
        <w:t xml:space="preserve"> łatwiej przetworzone</w:t>
      </w:r>
      <w:r w:rsidR="00681CFC" w:rsidRPr="00313C8F">
        <w:rPr>
          <w:rFonts w:ascii="Verdana" w:hAnsi="Verdana"/>
          <w:sz w:val="20"/>
          <w:szCs w:val="20"/>
        </w:rPr>
        <w:t>.</w:t>
      </w:r>
    </w:p>
    <w:p w14:paraId="17CBEB7E" w14:textId="3875D9FC" w:rsidR="00711677" w:rsidRPr="00413C84" w:rsidRDefault="00711677" w:rsidP="00711677">
      <w:pPr>
        <w:jc w:val="both"/>
        <w:rPr>
          <w:rFonts w:ascii="Verdana" w:hAnsi="Verdana"/>
          <w:sz w:val="20"/>
          <w:szCs w:val="20"/>
        </w:rPr>
      </w:pPr>
      <w:r w:rsidRPr="00C6206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Pr="00CD75F5">
        <w:rPr>
          <w:rFonts w:ascii="Verdana" w:hAnsi="Verdana"/>
          <w:i/>
          <w:iCs/>
          <w:sz w:val="20"/>
          <w:szCs w:val="20"/>
        </w:rPr>
        <w:t xml:space="preserve">Gospodarka odpadami w Polsce w ciągu ostatnich lat znacznie się poprawiła i nadal przechodzi ogromne zmiany. </w:t>
      </w:r>
      <w:r>
        <w:rPr>
          <w:rFonts w:ascii="Verdana" w:hAnsi="Verdana"/>
          <w:i/>
          <w:iCs/>
          <w:sz w:val="20"/>
          <w:szCs w:val="20"/>
        </w:rPr>
        <w:t>Jednak l</w:t>
      </w:r>
      <w:r w:rsidRPr="00FE3060">
        <w:rPr>
          <w:rFonts w:ascii="Verdana" w:hAnsi="Verdana"/>
          <w:i/>
          <w:iCs/>
          <w:sz w:val="20"/>
          <w:szCs w:val="20"/>
        </w:rPr>
        <w:t xml:space="preserve">udzie </w:t>
      </w:r>
      <w:r>
        <w:rPr>
          <w:rFonts w:ascii="Verdana" w:hAnsi="Verdana"/>
          <w:i/>
          <w:iCs/>
          <w:sz w:val="20"/>
          <w:szCs w:val="20"/>
        </w:rPr>
        <w:t xml:space="preserve">cały czas </w:t>
      </w:r>
      <w:r w:rsidRPr="00FE3060">
        <w:rPr>
          <w:rFonts w:ascii="Verdana" w:hAnsi="Verdana"/>
          <w:i/>
          <w:iCs/>
          <w:sz w:val="20"/>
          <w:szCs w:val="20"/>
        </w:rPr>
        <w:t>potrzebują zachęty.</w:t>
      </w:r>
      <w:r w:rsidRPr="00F94806">
        <w:rPr>
          <w:rFonts w:ascii="Verdana" w:hAnsi="Verdana"/>
          <w:i/>
          <w:iCs/>
          <w:sz w:val="20"/>
          <w:szCs w:val="20"/>
        </w:rPr>
        <w:t xml:space="preserve"> Oprócz </w:t>
      </w:r>
      <w:r w:rsidR="00812751">
        <w:rPr>
          <w:rFonts w:ascii="Verdana" w:hAnsi="Verdana"/>
          <w:i/>
          <w:iCs/>
          <w:sz w:val="20"/>
          <w:szCs w:val="20"/>
        </w:rPr>
        <w:t>udostępnienia</w:t>
      </w:r>
      <w:r w:rsidRPr="00F94806">
        <w:rPr>
          <w:rFonts w:ascii="Verdana" w:hAnsi="Verdana"/>
          <w:i/>
          <w:iCs/>
          <w:sz w:val="20"/>
          <w:szCs w:val="20"/>
        </w:rPr>
        <w:t xml:space="preserve"> pojemników na odpady segregowane należy edukować ludzi, które materiały są łatwiejsze w przetworzeniu</w:t>
      </w:r>
      <w:r w:rsidR="00812078">
        <w:rPr>
          <w:rFonts w:ascii="Verdana" w:hAnsi="Verdana"/>
          <w:i/>
          <w:iCs/>
          <w:sz w:val="20"/>
          <w:szCs w:val="20"/>
        </w:rPr>
        <w:t xml:space="preserve">. </w:t>
      </w:r>
      <w:r w:rsidR="001C5AFE">
        <w:rPr>
          <w:rFonts w:ascii="Verdana" w:hAnsi="Verdana"/>
          <w:i/>
          <w:iCs/>
          <w:sz w:val="20"/>
          <w:szCs w:val="20"/>
        </w:rPr>
        <w:t xml:space="preserve">Przykładem jest </w:t>
      </w:r>
      <w:r w:rsidR="00642471">
        <w:rPr>
          <w:rFonts w:ascii="Verdana" w:hAnsi="Verdana"/>
          <w:i/>
          <w:iCs/>
          <w:sz w:val="20"/>
          <w:szCs w:val="20"/>
        </w:rPr>
        <w:t>papier</w:t>
      </w:r>
      <w:r w:rsidR="001C5AFE">
        <w:rPr>
          <w:rFonts w:ascii="Verdana" w:hAnsi="Verdana"/>
          <w:i/>
          <w:iCs/>
          <w:sz w:val="20"/>
          <w:szCs w:val="20"/>
        </w:rPr>
        <w:t xml:space="preserve">, który </w:t>
      </w:r>
      <w:r>
        <w:rPr>
          <w:rFonts w:ascii="Verdana" w:hAnsi="Verdana"/>
          <w:i/>
          <w:iCs/>
          <w:sz w:val="20"/>
          <w:szCs w:val="20"/>
        </w:rPr>
        <w:t xml:space="preserve">można </w:t>
      </w:r>
      <w:r w:rsidR="00642471">
        <w:rPr>
          <w:rFonts w:ascii="Verdana" w:hAnsi="Verdana"/>
          <w:i/>
          <w:iCs/>
          <w:sz w:val="20"/>
          <w:szCs w:val="20"/>
        </w:rPr>
        <w:t xml:space="preserve">byłoby </w:t>
      </w:r>
      <w:r w:rsidR="004E56FB">
        <w:rPr>
          <w:rFonts w:ascii="Verdana" w:hAnsi="Verdana"/>
          <w:i/>
          <w:iCs/>
          <w:sz w:val="20"/>
          <w:szCs w:val="20"/>
        </w:rPr>
        <w:t>łatwiej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="004E56FB">
        <w:rPr>
          <w:rFonts w:ascii="Verdana" w:hAnsi="Verdana"/>
          <w:i/>
          <w:iCs/>
          <w:sz w:val="20"/>
          <w:szCs w:val="20"/>
        </w:rPr>
        <w:t xml:space="preserve">odzyskiwać </w:t>
      </w:r>
      <w:r>
        <w:rPr>
          <w:rFonts w:ascii="Verdana" w:hAnsi="Verdana"/>
          <w:i/>
          <w:iCs/>
          <w:sz w:val="20"/>
          <w:szCs w:val="20"/>
        </w:rPr>
        <w:t xml:space="preserve">dzięki </w:t>
      </w:r>
      <w:r w:rsidRPr="000C763A">
        <w:rPr>
          <w:rFonts w:ascii="Verdana" w:hAnsi="Verdana"/>
          <w:i/>
          <w:iCs/>
          <w:sz w:val="20"/>
          <w:szCs w:val="20"/>
        </w:rPr>
        <w:t>bezpłatn</w:t>
      </w:r>
      <w:r>
        <w:rPr>
          <w:rFonts w:ascii="Verdana" w:hAnsi="Verdana"/>
          <w:i/>
          <w:iCs/>
          <w:sz w:val="20"/>
          <w:szCs w:val="20"/>
        </w:rPr>
        <w:t>ym</w:t>
      </w:r>
      <w:r w:rsidRPr="000C763A">
        <w:rPr>
          <w:rFonts w:ascii="Verdana" w:hAnsi="Verdana"/>
          <w:i/>
          <w:iCs/>
          <w:sz w:val="20"/>
          <w:szCs w:val="20"/>
        </w:rPr>
        <w:t xml:space="preserve"> zbiórk</w:t>
      </w:r>
      <w:r>
        <w:rPr>
          <w:rFonts w:ascii="Verdana" w:hAnsi="Verdana"/>
          <w:i/>
          <w:iCs/>
          <w:sz w:val="20"/>
          <w:szCs w:val="20"/>
        </w:rPr>
        <w:t>om</w:t>
      </w:r>
      <w:r w:rsidRPr="000C763A">
        <w:rPr>
          <w:rFonts w:ascii="Verdana" w:hAnsi="Verdana"/>
          <w:i/>
          <w:iCs/>
          <w:sz w:val="20"/>
          <w:szCs w:val="20"/>
        </w:rPr>
        <w:t xml:space="preserve"> w gospodarstwach domowych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413C84">
        <w:rPr>
          <w:rFonts w:ascii="Verdana" w:hAnsi="Verdana"/>
          <w:sz w:val="20"/>
          <w:szCs w:val="20"/>
        </w:rPr>
        <w:t xml:space="preserve">– mówi </w:t>
      </w:r>
      <w:r w:rsidR="00145335" w:rsidRPr="00413C84">
        <w:rPr>
          <w:rFonts w:ascii="Verdana" w:hAnsi="Verdana"/>
          <w:sz w:val="20"/>
          <w:szCs w:val="20"/>
        </w:rPr>
        <w:t xml:space="preserve">Thomas </w:t>
      </w:r>
      <w:proofErr w:type="spellStart"/>
      <w:r w:rsidR="00A3721D" w:rsidRPr="00413C84">
        <w:rPr>
          <w:rFonts w:ascii="Verdana" w:hAnsi="Verdana"/>
          <w:sz w:val="20"/>
          <w:szCs w:val="20"/>
        </w:rPr>
        <w:t>Kossa</w:t>
      </w:r>
      <w:proofErr w:type="spellEnd"/>
      <w:r w:rsidR="00A3721D" w:rsidRPr="00413C84">
        <w:rPr>
          <w:rFonts w:ascii="Verdana" w:hAnsi="Verdana"/>
          <w:sz w:val="20"/>
          <w:szCs w:val="20"/>
        </w:rPr>
        <w:t xml:space="preserve">, </w:t>
      </w:r>
      <w:r w:rsidR="00A35F02" w:rsidRPr="00413C84">
        <w:rPr>
          <w:rFonts w:ascii="Verdana" w:hAnsi="Verdana"/>
          <w:sz w:val="20"/>
          <w:szCs w:val="20"/>
        </w:rPr>
        <w:t>dyrektor zarządzający na Europę Wschodnią</w:t>
      </w:r>
      <w:r w:rsidR="004E56FB">
        <w:rPr>
          <w:rFonts w:ascii="Verdana" w:hAnsi="Verdana"/>
          <w:sz w:val="20"/>
          <w:szCs w:val="20"/>
        </w:rPr>
        <w:t xml:space="preserve">, DS </w:t>
      </w:r>
      <w:proofErr w:type="spellStart"/>
      <w:r w:rsidR="004E56FB">
        <w:rPr>
          <w:rFonts w:ascii="Verdana" w:hAnsi="Verdana"/>
          <w:sz w:val="20"/>
          <w:szCs w:val="20"/>
        </w:rPr>
        <w:t>Smith</w:t>
      </w:r>
      <w:proofErr w:type="spellEnd"/>
      <w:r w:rsidR="0092448B">
        <w:rPr>
          <w:rFonts w:ascii="Verdana" w:hAnsi="Verdana"/>
          <w:sz w:val="20"/>
          <w:szCs w:val="20"/>
        </w:rPr>
        <w:t xml:space="preserve"> Recycling</w:t>
      </w:r>
      <w:r w:rsidRPr="00413C84">
        <w:rPr>
          <w:rFonts w:ascii="Verdana" w:hAnsi="Verdana"/>
          <w:sz w:val="20"/>
          <w:szCs w:val="20"/>
        </w:rPr>
        <w:t xml:space="preserve">. </w:t>
      </w:r>
    </w:p>
    <w:p w14:paraId="6B8B4A02" w14:textId="19DB3EE6" w:rsidR="001D74D6" w:rsidRDefault="0004240F" w:rsidP="00413C84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B45B73">
        <w:rPr>
          <w:rFonts w:ascii="Verdana" w:hAnsi="Verdana"/>
          <w:sz w:val="20"/>
          <w:szCs w:val="20"/>
        </w:rPr>
        <w:t xml:space="preserve">Według firmy DS </w:t>
      </w:r>
      <w:proofErr w:type="spellStart"/>
      <w:r w:rsidRPr="00B45B73">
        <w:rPr>
          <w:rFonts w:ascii="Verdana" w:hAnsi="Verdana"/>
          <w:sz w:val="20"/>
          <w:szCs w:val="20"/>
        </w:rPr>
        <w:t>Smith</w:t>
      </w:r>
      <w:proofErr w:type="spellEnd"/>
      <w:r w:rsidRPr="00B45B73">
        <w:rPr>
          <w:rFonts w:ascii="Verdana" w:hAnsi="Verdana"/>
          <w:sz w:val="20"/>
          <w:szCs w:val="20"/>
        </w:rPr>
        <w:t xml:space="preserve">, wpływ na to, czy </w:t>
      </w:r>
      <w:r w:rsidR="00B45B73">
        <w:rPr>
          <w:rFonts w:ascii="Verdana" w:hAnsi="Verdana"/>
          <w:sz w:val="20"/>
          <w:szCs w:val="20"/>
        </w:rPr>
        <w:t>odpady</w:t>
      </w:r>
      <w:r w:rsidRPr="00B45B73">
        <w:rPr>
          <w:rFonts w:ascii="Verdana" w:hAnsi="Verdana"/>
          <w:sz w:val="20"/>
          <w:szCs w:val="20"/>
        </w:rPr>
        <w:t xml:space="preserve"> da się przetworzyć i ponownie wprowadzić do obiegu mają decyzje podejmowane nie tylko przez konsument</w:t>
      </w:r>
      <w:r w:rsidR="00B45B73">
        <w:rPr>
          <w:rFonts w:ascii="Verdana" w:hAnsi="Verdana"/>
          <w:sz w:val="20"/>
          <w:szCs w:val="20"/>
        </w:rPr>
        <w:t>a</w:t>
      </w:r>
      <w:r w:rsidRPr="00B45B73">
        <w:rPr>
          <w:rFonts w:ascii="Verdana" w:hAnsi="Verdana"/>
          <w:sz w:val="20"/>
          <w:szCs w:val="20"/>
        </w:rPr>
        <w:t xml:space="preserve"> na etapie sortowania </w:t>
      </w:r>
      <w:r w:rsidR="00B45B73">
        <w:rPr>
          <w:rFonts w:ascii="Verdana" w:hAnsi="Verdana"/>
          <w:sz w:val="20"/>
          <w:szCs w:val="20"/>
        </w:rPr>
        <w:t xml:space="preserve">opakowań </w:t>
      </w:r>
      <w:r w:rsidRPr="00B45B73">
        <w:rPr>
          <w:rFonts w:ascii="Verdana" w:hAnsi="Verdana"/>
          <w:sz w:val="20"/>
          <w:szCs w:val="20"/>
        </w:rPr>
        <w:t xml:space="preserve">po </w:t>
      </w:r>
      <w:r w:rsidR="00B45B73">
        <w:rPr>
          <w:rFonts w:ascii="Verdana" w:hAnsi="Verdana"/>
          <w:sz w:val="20"/>
          <w:szCs w:val="20"/>
        </w:rPr>
        <w:t xml:space="preserve">ich </w:t>
      </w:r>
      <w:r w:rsidRPr="00B45B73">
        <w:rPr>
          <w:rFonts w:ascii="Verdana" w:hAnsi="Verdana"/>
          <w:sz w:val="20"/>
          <w:szCs w:val="20"/>
        </w:rPr>
        <w:t>wykorzystaniu, ale także przez producent</w:t>
      </w:r>
      <w:r w:rsidR="00B45B73">
        <w:rPr>
          <w:rFonts w:ascii="Verdana" w:hAnsi="Verdana"/>
          <w:sz w:val="20"/>
          <w:szCs w:val="20"/>
        </w:rPr>
        <w:t>a</w:t>
      </w:r>
      <w:r w:rsidRPr="00B45B73">
        <w:rPr>
          <w:rFonts w:ascii="Verdana" w:hAnsi="Verdana"/>
          <w:sz w:val="20"/>
          <w:szCs w:val="20"/>
        </w:rPr>
        <w:t xml:space="preserve"> już </w:t>
      </w:r>
      <w:r w:rsidR="00413C84">
        <w:rPr>
          <w:rFonts w:ascii="Verdana" w:hAnsi="Verdana"/>
          <w:sz w:val="20"/>
          <w:szCs w:val="20"/>
        </w:rPr>
        <w:t xml:space="preserve">podczas </w:t>
      </w:r>
      <w:r w:rsidR="00B45B73">
        <w:rPr>
          <w:rFonts w:ascii="Verdana" w:hAnsi="Verdana"/>
          <w:sz w:val="20"/>
          <w:szCs w:val="20"/>
        </w:rPr>
        <w:t xml:space="preserve">ich </w:t>
      </w:r>
      <w:r w:rsidRPr="00B45B73">
        <w:rPr>
          <w:rFonts w:ascii="Verdana" w:hAnsi="Verdana"/>
          <w:sz w:val="20"/>
          <w:szCs w:val="20"/>
        </w:rPr>
        <w:t>projektowania,</w:t>
      </w:r>
      <w:r w:rsidR="00413C84">
        <w:rPr>
          <w:rFonts w:ascii="Verdana" w:hAnsi="Verdana"/>
          <w:sz w:val="20"/>
          <w:szCs w:val="20"/>
        </w:rPr>
        <w:t xml:space="preserve"> </w:t>
      </w:r>
      <w:r w:rsidRPr="00B45B73">
        <w:rPr>
          <w:rFonts w:ascii="Verdana" w:hAnsi="Verdana"/>
          <w:sz w:val="20"/>
          <w:szCs w:val="20"/>
        </w:rPr>
        <w:t>wytwarzania i użytkowania.</w:t>
      </w:r>
      <w:r w:rsidR="00B45B73" w:rsidRPr="00B45B73">
        <w:rPr>
          <w:rFonts w:ascii="Verdana" w:hAnsi="Verdana"/>
          <w:sz w:val="20"/>
          <w:szCs w:val="20"/>
        </w:rPr>
        <w:t xml:space="preserve"> </w:t>
      </w:r>
      <w:r w:rsidR="00B45B73">
        <w:rPr>
          <w:rFonts w:ascii="Verdana" w:hAnsi="Verdana"/>
          <w:sz w:val="20"/>
          <w:szCs w:val="20"/>
        </w:rPr>
        <w:t>Tak więc odpo</w:t>
      </w:r>
      <w:r w:rsidR="00B45B73" w:rsidRPr="00B45B73">
        <w:rPr>
          <w:rFonts w:ascii="Verdana" w:hAnsi="Verdana"/>
          <w:sz w:val="20"/>
          <w:szCs w:val="20"/>
        </w:rPr>
        <w:t>wiedzialność producenta</w:t>
      </w:r>
      <w:r w:rsidR="00B45B73">
        <w:rPr>
          <w:rFonts w:ascii="Verdana" w:hAnsi="Verdana"/>
          <w:sz w:val="20"/>
          <w:szCs w:val="20"/>
        </w:rPr>
        <w:t xml:space="preserve"> nie ogranicza się jedynie do dbałości o jakość produkt</w:t>
      </w:r>
      <w:r w:rsidR="00413C84">
        <w:rPr>
          <w:rFonts w:ascii="Verdana" w:hAnsi="Verdana"/>
          <w:sz w:val="20"/>
          <w:szCs w:val="20"/>
        </w:rPr>
        <w:t>u</w:t>
      </w:r>
      <w:r w:rsidR="00B45B73">
        <w:rPr>
          <w:rFonts w:ascii="Verdana" w:hAnsi="Verdana"/>
          <w:sz w:val="20"/>
          <w:szCs w:val="20"/>
        </w:rPr>
        <w:t>, ale</w:t>
      </w:r>
      <w:r w:rsidR="00B45B73" w:rsidRPr="00B45B73">
        <w:rPr>
          <w:rFonts w:ascii="Verdana" w:hAnsi="Verdana"/>
          <w:sz w:val="20"/>
          <w:szCs w:val="20"/>
        </w:rPr>
        <w:t xml:space="preserve"> </w:t>
      </w:r>
      <w:r w:rsidR="00B45B73">
        <w:rPr>
          <w:rFonts w:ascii="Verdana" w:hAnsi="Verdana"/>
          <w:sz w:val="20"/>
          <w:szCs w:val="20"/>
        </w:rPr>
        <w:t xml:space="preserve">obejmuje </w:t>
      </w:r>
      <w:r w:rsidR="00413C84" w:rsidRPr="00B45B73">
        <w:rPr>
          <w:rFonts w:ascii="Verdana" w:hAnsi="Verdana"/>
          <w:sz w:val="20"/>
          <w:szCs w:val="20"/>
        </w:rPr>
        <w:t xml:space="preserve">cały </w:t>
      </w:r>
      <w:r w:rsidR="00B45B73" w:rsidRPr="00B45B73">
        <w:rPr>
          <w:rFonts w:ascii="Verdana" w:hAnsi="Verdana"/>
          <w:sz w:val="20"/>
          <w:szCs w:val="20"/>
        </w:rPr>
        <w:t>cykl życia produkt</w:t>
      </w:r>
      <w:r w:rsidR="00413C84">
        <w:rPr>
          <w:rFonts w:ascii="Verdana" w:hAnsi="Verdana"/>
          <w:sz w:val="20"/>
          <w:szCs w:val="20"/>
        </w:rPr>
        <w:t>u</w:t>
      </w:r>
      <w:r w:rsidR="00B45B73" w:rsidRPr="00B45B73">
        <w:rPr>
          <w:rFonts w:ascii="Verdana" w:hAnsi="Verdana"/>
          <w:sz w:val="20"/>
          <w:szCs w:val="20"/>
        </w:rPr>
        <w:t xml:space="preserve"> </w:t>
      </w:r>
      <w:r w:rsidR="00B45B73">
        <w:rPr>
          <w:rFonts w:ascii="Verdana" w:hAnsi="Verdana"/>
          <w:i/>
          <w:iCs/>
          <w:sz w:val="20"/>
          <w:szCs w:val="20"/>
        </w:rPr>
        <w:t xml:space="preserve">– </w:t>
      </w:r>
      <w:r w:rsidR="00B45B73" w:rsidRPr="00B45B73">
        <w:rPr>
          <w:rFonts w:ascii="Verdana" w:hAnsi="Verdana"/>
          <w:sz w:val="20"/>
          <w:szCs w:val="20"/>
        </w:rPr>
        <w:t xml:space="preserve">od projektu </w:t>
      </w:r>
      <w:r w:rsidR="00B45B73">
        <w:rPr>
          <w:rFonts w:ascii="Verdana" w:hAnsi="Verdana"/>
          <w:sz w:val="20"/>
          <w:szCs w:val="20"/>
        </w:rPr>
        <w:t xml:space="preserve">aż po </w:t>
      </w:r>
      <w:r w:rsidR="00B45B73" w:rsidRPr="00B45B73">
        <w:rPr>
          <w:rFonts w:ascii="Verdana" w:hAnsi="Verdana"/>
          <w:sz w:val="20"/>
          <w:szCs w:val="20"/>
        </w:rPr>
        <w:t>finansowanie gospodarki odpadami po nim</w:t>
      </w:r>
      <w:r w:rsidR="00B45B73">
        <w:rPr>
          <w:rFonts w:ascii="Verdana" w:hAnsi="Verdana"/>
          <w:sz w:val="20"/>
          <w:szCs w:val="20"/>
        </w:rPr>
        <w:t>.</w:t>
      </w:r>
    </w:p>
    <w:p w14:paraId="0D58C349" w14:textId="28865961" w:rsidR="0099199D" w:rsidRPr="0099199D" w:rsidRDefault="0099199D" w:rsidP="00413C84">
      <w:pPr>
        <w:spacing w:after="200" w:line="276" w:lineRule="auto"/>
        <w:jc w:val="center"/>
        <w:rPr>
          <w:rFonts w:ascii="Verdana" w:eastAsia="Calibri" w:hAnsi="Verdana" w:cs="Arial"/>
          <w:b/>
          <w:bCs/>
          <w:sz w:val="20"/>
          <w:szCs w:val="20"/>
        </w:rPr>
      </w:pPr>
      <w:r w:rsidRPr="0099199D">
        <w:rPr>
          <w:rFonts w:ascii="Verdana" w:eastAsia="Calibri" w:hAnsi="Verdana" w:cs="Arial"/>
          <w:b/>
          <w:bCs/>
          <w:sz w:val="20"/>
          <w:szCs w:val="20"/>
        </w:rPr>
        <w:t>KONIEC</w:t>
      </w:r>
    </w:p>
    <w:p w14:paraId="21489273" w14:textId="77777777" w:rsidR="0099199D" w:rsidRPr="0099199D" w:rsidRDefault="0099199D" w:rsidP="0099199D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b/>
          <w:bCs/>
          <w:sz w:val="18"/>
          <w:szCs w:val="18"/>
          <w:lang w:eastAsia="pl-PL"/>
        </w:rPr>
      </w:pPr>
    </w:p>
    <w:p w14:paraId="7929EA31" w14:textId="77777777" w:rsidR="0099199D" w:rsidRPr="0099199D" w:rsidRDefault="0099199D" w:rsidP="0099199D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b/>
          <w:bCs/>
          <w:sz w:val="18"/>
          <w:szCs w:val="18"/>
          <w:lang w:eastAsia="pl-PL"/>
        </w:rPr>
      </w:pPr>
      <w:r w:rsidRPr="0099199D">
        <w:rPr>
          <w:rFonts w:ascii="Verdana" w:eastAsia="Times New Roman" w:hAnsi="Verdana" w:cs="Segoe UI"/>
          <w:b/>
          <w:bCs/>
          <w:sz w:val="18"/>
          <w:szCs w:val="18"/>
          <w:lang w:eastAsia="pl-PL"/>
        </w:rPr>
        <w:t>KONTAKT DLA MEDIÓW:</w:t>
      </w:r>
    </w:p>
    <w:p w14:paraId="580A641E" w14:textId="77777777" w:rsidR="0099199D" w:rsidRPr="0099199D" w:rsidRDefault="0099199D" w:rsidP="0099199D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b/>
          <w:bCs/>
          <w:sz w:val="18"/>
          <w:szCs w:val="18"/>
          <w:lang w:eastAsia="pl-PL"/>
        </w:rPr>
      </w:pPr>
    </w:p>
    <w:p w14:paraId="21AFB8BA" w14:textId="77777777" w:rsidR="0099199D" w:rsidRPr="0099199D" w:rsidRDefault="0099199D" w:rsidP="0099199D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99199D">
        <w:rPr>
          <w:rFonts w:ascii="Verdana" w:eastAsia="Times New Roman" w:hAnsi="Verdana" w:cs="Segoe UI"/>
          <w:b/>
          <w:bCs/>
          <w:sz w:val="18"/>
          <w:szCs w:val="18"/>
          <w:lang w:eastAsia="pl-PL"/>
        </w:rPr>
        <w:t>Magdalena Trzcińska</w:t>
      </w:r>
      <w:r w:rsidRPr="0099199D">
        <w:rPr>
          <w:rFonts w:ascii="Verdana" w:eastAsia="Times New Roman" w:hAnsi="Verdana" w:cs="Segoe UI"/>
          <w:sz w:val="18"/>
          <w:szCs w:val="18"/>
          <w:lang w:eastAsia="pl-PL"/>
        </w:rPr>
        <w:t> </w:t>
      </w:r>
    </w:p>
    <w:p w14:paraId="6D4E8BA3" w14:textId="77777777" w:rsidR="0099199D" w:rsidRPr="0099199D" w:rsidRDefault="00214CEF" w:rsidP="0099199D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hyperlink r:id="rId7" w:tgtFrame="_blank" w:history="1">
        <w:r w:rsidR="0099199D" w:rsidRPr="0099199D">
          <w:rPr>
            <w:rFonts w:ascii="Verdana" w:eastAsia="Times New Roman" w:hAnsi="Verdana" w:cs="Segoe UI"/>
            <w:color w:val="0563C1"/>
            <w:sz w:val="18"/>
            <w:szCs w:val="18"/>
            <w:u w:val="single"/>
            <w:lang w:eastAsia="pl-PL"/>
          </w:rPr>
          <w:t>Magdalena.Trzcinska@hkstrategies.com</w:t>
        </w:r>
      </w:hyperlink>
      <w:r w:rsidR="0099199D" w:rsidRPr="0099199D">
        <w:rPr>
          <w:rFonts w:ascii="Verdana" w:eastAsia="Times New Roman" w:hAnsi="Verdana" w:cs="Segoe UI"/>
          <w:sz w:val="18"/>
          <w:szCs w:val="18"/>
          <w:lang w:eastAsia="pl-PL"/>
        </w:rPr>
        <w:t> </w:t>
      </w:r>
    </w:p>
    <w:p w14:paraId="794FE4C5" w14:textId="77777777" w:rsidR="0099199D" w:rsidRPr="0099199D" w:rsidRDefault="0099199D" w:rsidP="0099199D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99199D">
        <w:rPr>
          <w:rFonts w:ascii="Verdana" w:eastAsia="Times New Roman" w:hAnsi="Verdana" w:cs="Segoe UI"/>
          <w:sz w:val="18"/>
          <w:szCs w:val="18"/>
          <w:lang w:eastAsia="pl-PL"/>
        </w:rPr>
        <w:t>+48 22 536 38 00 </w:t>
      </w:r>
    </w:p>
    <w:p w14:paraId="090863D0" w14:textId="77777777" w:rsidR="0099199D" w:rsidRPr="0099199D" w:rsidRDefault="0099199D" w:rsidP="0099199D">
      <w:pPr>
        <w:spacing w:after="0" w:line="240" w:lineRule="auto"/>
        <w:jc w:val="both"/>
        <w:textAlignment w:val="baseline"/>
        <w:rPr>
          <w:rFonts w:ascii="Verdana" w:eastAsia="Times New Roman" w:hAnsi="Verdana" w:cs="Segoe UI"/>
          <w:sz w:val="18"/>
          <w:szCs w:val="18"/>
          <w:lang w:eastAsia="pl-PL"/>
        </w:rPr>
      </w:pPr>
      <w:r w:rsidRPr="0099199D">
        <w:rPr>
          <w:rFonts w:ascii="Verdana" w:eastAsia="Times New Roman" w:hAnsi="Verdana" w:cs="Segoe UI"/>
          <w:sz w:val="18"/>
          <w:szCs w:val="18"/>
          <w:lang w:eastAsia="pl-PL"/>
        </w:rPr>
        <w:t>+48 607 041 063 </w:t>
      </w:r>
    </w:p>
    <w:p w14:paraId="21E9DAFC" w14:textId="77777777" w:rsidR="0099199D" w:rsidRPr="0099199D" w:rsidRDefault="0099199D" w:rsidP="0099199D">
      <w:pPr>
        <w:spacing w:after="0" w:line="240" w:lineRule="auto"/>
        <w:jc w:val="both"/>
        <w:rPr>
          <w:rFonts w:ascii="Verdana" w:eastAsia="Calibri" w:hAnsi="Verdana" w:cs="Calibri"/>
          <w:b/>
          <w:sz w:val="20"/>
          <w:szCs w:val="20"/>
          <w:lang w:eastAsia="en-GB"/>
        </w:rPr>
      </w:pPr>
    </w:p>
    <w:p w14:paraId="2382C6C5" w14:textId="77777777" w:rsidR="0099199D" w:rsidRPr="0099199D" w:rsidRDefault="0099199D" w:rsidP="0099199D">
      <w:pPr>
        <w:spacing w:after="0" w:line="240" w:lineRule="auto"/>
        <w:jc w:val="both"/>
        <w:textAlignment w:val="baseline"/>
        <w:rPr>
          <w:rFonts w:ascii="Verdana" w:eastAsia="Calibri" w:hAnsi="Verdana" w:cs="Segoe UI"/>
          <w:b/>
          <w:bCs/>
          <w:sz w:val="18"/>
          <w:szCs w:val="18"/>
          <w:lang w:eastAsia="pl-PL"/>
        </w:rPr>
      </w:pPr>
      <w:r w:rsidRPr="0099199D">
        <w:rPr>
          <w:rFonts w:ascii="Verdana" w:eastAsia="Calibri" w:hAnsi="Verdana" w:cs="Segoe UI"/>
          <w:b/>
          <w:bCs/>
          <w:sz w:val="18"/>
          <w:szCs w:val="18"/>
          <w:lang w:eastAsia="pl-PL"/>
        </w:rPr>
        <w:t>Agnieszka Szczurek</w:t>
      </w:r>
    </w:p>
    <w:p w14:paraId="6B104982" w14:textId="77777777" w:rsidR="0099199D" w:rsidRPr="0099199D" w:rsidRDefault="00214CEF" w:rsidP="0099199D">
      <w:pPr>
        <w:spacing w:after="0" w:line="240" w:lineRule="auto"/>
        <w:jc w:val="both"/>
        <w:textAlignment w:val="baseline"/>
        <w:rPr>
          <w:rFonts w:ascii="Verdana" w:eastAsia="Calibri" w:hAnsi="Verdana" w:cs="Segoe UI"/>
          <w:bCs/>
          <w:sz w:val="18"/>
          <w:szCs w:val="18"/>
          <w:lang w:eastAsia="pl-PL"/>
        </w:rPr>
      </w:pPr>
      <w:hyperlink r:id="rId8" w:history="1">
        <w:r w:rsidR="0099199D" w:rsidRPr="0099199D">
          <w:rPr>
            <w:rFonts w:ascii="Verdana" w:eastAsia="Calibri" w:hAnsi="Verdana" w:cs="Segoe UI"/>
            <w:bCs/>
            <w:color w:val="0563C1"/>
            <w:sz w:val="18"/>
            <w:szCs w:val="18"/>
            <w:u w:val="single"/>
            <w:lang w:eastAsia="pl-PL"/>
          </w:rPr>
          <w:t>Agnieszka.Szczurekj@hkstrategies.com</w:t>
        </w:r>
      </w:hyperlink>
    </w:p>
    <w:p w14:paraId="6AE0E72D" w14:textId="77777777" w:rsidR="0099199D" w:rsidRPr="0099199D" w:rsidRDefault="0099199D" w:rsidP="0099199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9199D">
        <w:rPr>
          <w:rFonts w:ascii="Verdana" w:eastAsia="Calibri" w:hAnsi="Verdana" w:cs="Segoe UI"/>
          <w:sz w:val="18"/>
          <w:szCs w:val="18"/>
          <w:lang w:eastAsia="pl-PL"/>
        </w:rPr>
        <w:t>+48 22 536 38 00</w:t>
      </w:r>
      <w:r w:rsidRPr="0099199D">
        <w:rPr>
          <w:rFonts w:ascii="Verdana" w:eastAsia="Times New Roman" w:hAnsi="Verdana" w:cs="Segoe UI"/>
          <w:sz w:val="18"/>
          <w:szCs w:val="18"/>
          <w:lang w:eastAsia="pl-PL"/>
        </w:rPr>
        <w:t> </w:t>
      </w:r>
    </w:p>
    <w:p w14:paraId="5111995D" w14:textId="77777777" w:rsidR="0099199D" w:rsidRPr="0099199D" w:rsidRDefault="0099199D" w:rsidP="0099199D">
      <w:pPr>
        <w:spacing w:after="0" w:line="240" w:lineRule="auto"/>
        <w:jc w:val="both"/>
        <w:textAlignment w:val="baseline"/>
        <w:rPr>
          <w:rFonts w:ascii="Verdana" w:eastAsia="Calibri" w:hAnsi="Verdana" w:cs="Times New Roman"/>
          <w:bCs/>
          <w:sz w:val="18"/>
          <w:szCs w:val="18"/>
          <w:lang w:eastAsia="pl-PL"/>
        </w:rPr>
      </w:pPr>
      <w:r w:rsidRPr="0099199D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eastAsia="pl-PL"/>
        </w:rPr>
        <w:t>+48 695 898 208</w:t>
      </w:r>
    </w:p>
    <w:p w14:paraId="2B3573E8" w14:textId="77777777" w:rsidR="0099199D" w:rsidRPr="0099199D" w:rsidRDefault="0099199D" w:rsidP="0099199D">
      <w:pPr>
        <w:spacing w:after="0"/>
        <w:jc w:val="both"/>
        <w:rPr>
          <w:rFonts w:ascii="Verdana" w:eastAsia="Calibri" w:hAnsi="Verdana" w:cs="Times New Roman"/>
          <w:b/>
          <w:sz w:val="18"/>
          <w:szCs w:val="18"/>
        </w:rPr>
      </w:pPr>
    </w:p>
    <w:p w14:paraId="56A3064D" w14:textId="77777777" w:rsidR="006D3CCE" w:rsidRDefault="006D3CCE" w:rsidP="00BA2907">
      <w:pPr>
        <w:spacing w:after="0"/>
        <w:rPr>
          <w:rFonts w:ascii="Verdana" w:eastAsia="Calibri" w:hAnsi="Verdana" w:cs="Calibri"/>
          <w:b/>
          <w:bCs/>
          <w:sz w:val="18"/>
          <w:szCs w:val="18"/>
          <w:lang w:eastAsia="en-GB"/>
        </w:rPr>
      </w:pPr>
    </w:p>
    <w:p w14:paraId="528628CF" w14:textId="46566AFF" w:rsidR="005534D3" w:rsidRPr="00313C8F" w:rsidRDefault="0099199D" w:rsidP="00BA2907">
      <w:pPr>
        <w:spacing w:after="0"/>
        <w:rPr>
          <w:rFonts w:ascii="Verdana" w:hAnsi="Verdana"/>
        </w:rPr>
      </w:pPr>
      <w:r w:rsidRPr="0099199D">
        <w:rPr>
          <w:rFonts w:ascii="Verdana" w:eastAsia="Calibri" w:hAnsi="Verdana" w:cs="Calibri"/>
          <w:b/>
          <w:bCs/>
          <w:sz w:val="18"/>
          <w:szCs w:val="18"/>
          <w:lang w:eastAsia="en-GB"/>
        </w:rPr>
        <w:t>INFORMACJE O FIRMIE DS SMITH:</w:t>
      </w:r>
      <w:r w:rsidR="00BA2907">
        <w:rPr>
          <w:rFonts w:ascii="Verdana" w:eastAsia="Calibri" w:hAnsi="Verdana" w:cs="Calibri"/>
          <w:b/>
          <w:bCs/>
          <w:sz w:val="18"/>
          <w:szCs w:val="18"/>
          <w:lang w:eastAsia="en-GB"/>
        </w:rPr>
        <w:br/>
      </w:r>
    </w:p>
    <w:p w14:paraId="7E849C58" w14:textId="630F193E" w:rsidR="00084F77" w:rsidRPr="006B10BB" w:rsidRDefault="00214CEF" w:rsidP="00084F77">
      <w:pPr>
        <w:pStyle w:val="domylnea"/>
        <w:jc w:val="both"/>
        <w:rPr>
          <w:rFonts w:ascii="Verdana" w:hAnsi="Verdana"/>
          <w:sz w:val="18"/>
          <w:szCs w:val="18"/>
        </w:rPr>
      </w:pPr>
      <w:hyperlink r:id="rId9" w:history="1">
        <w:r w:rsidR="00084F77" w:rsidRPr="00084F77">
          <w:rPr>
            <w:rStyle w:val="Hyperlink"/>
            <w:rFonts w:ascii="Verdana" w:hAnsi="Verdana"/>
            <w:sz w:val="18"/>
            <w:szCs w:val="18"/>
          </w:rPr>
          <w:t xml:space="preserve">DS </w:t>
        </w:r>
        <w:proofErr w:type="spellStart"/>
        <w:r w:rsidR="00084F77" w:rsidRPr="00084F77">
          <w:rPr>
            <w:rStyle w:val="Hyperlink"/>
            <w:rFonts w:ascii="Verdana" w:hAnsi="Verdana"/>
            <w:sz w:val="18"/>
            <w:szCs w:val="18"/>
          </w:rPr>
          <w:t>Smith</w:t>
        </w:r>
        <w:proofErr w:type="spellEnd"/>
        <w:r w:rsidR="00084F77" w:rsidRPr="00084F77">
          <w:rPr>
            <w:rStyle w:val="Hyperlink"/>
            <w:rFonts w:ascii="Verdana" w:hAnsi="Verdana"/>
            <w:sz w:val="18"/>
            <w:szCs w:val="18"/>
          </w:rPr>
          <w:t xml:space="preserve"> </w:t>
        </w:r>
      </w:hyperlink>
      <w:r w:rsidR="00084F77" w:rsidRPr="00084F77">
        <w:rPr>
          <w:rFonts w:ascii="Verdana" w:hAnsi="Verdana"/>
          <w:sz w:val="18"/>
          <w:szCs w:val="18"/>
        </w:rPr>
        <w:t>jest wiodącym dostawcą pro-ekologicznych opakowań z tektury falistej, a ponadto prowadzi działania recyklingowe i jest producentem papieru. Odgrywa kluczową rolę w łańcuchu dostaw w</w:t>
      </w:r>
      <w:r w:rsidR="006B10BB">
        <w:rPr>
          <w:rFonts w:ascii="Verdana" w:hAnsi="Verdana"/>
          <w:sz w:val="18"/>
          <w:szCs w:val="18"/>
        </w:rPr>
        <w:t> </w:t>
      </w:r>
      <w:r w:rsidR="00084F77" w:rsidRPr="00084F77">
        <w:rPr>
          <w:rFonts w:ascii="Verdana" w:hAnsi="Verdana"/>
          <w:sz w:val="18"/>
          <w:szCs w:val="18"/>
        </w:rPr>
        <w:t>sektorach takich jak e-commerce, FMCG i przemysł. Poprzez swój cel "Kreowanie opakowań z</w:t>
      </w:r>
      <w:r w:rsidR="006B10BB">
        <w:rPr>
          <w:rFonts w:ascii="Verdana" w:hAnsi="Verdana"/>
          <w:sz w:val="18"/>
          <w:szCs w:val="18"/>
        </w:rPr>
        <w:t> </w:t>
      </w:r>
      <w:r w:rsidR="00084F77" w:rsidRPr="00084F77">
        <w:rPr>
          <w:rFonts w:ascii="Verdana" w:hAnsi="Verdana"/>
          <w:sz w:val="18"/>
          <w:szCs w:val="18"/>
        </w:rPr>
        <w:t xml:space="preserve">myślą o zmieniającym się świecie" oraz strategię zrównoważonego rozwoju </w:t>
      </w:r>
      <w:hyperlink r:id="rId10" w:history="1">
        <w:r w:rsidR="00084F77" w:rsidRPr="00084F77">
          <w:rPr>
            <w:rStyle w:val="Hyperlink"/>
            <w:rFonts w:ascii="Verdana" w:hAnsi="Verdana"/>
            <w:sz w:val="18"/>
            <w:szCs w:val="18"/>
          </w:rPr>
          <w:t xml:space="preserve">„Na Teraz. </w:t>
        </w:r>
        <w:r w:rsidR="00084F77" w:rsidRPr="00084F77">
          <w:rPr>
            <w:rStyle w:val="Hyperlink"/>
            <w:rFonts w:ascii="Verdana" w:hAnsi="Verdana"/>
            <w:sz w:val="18"/>
            <w:szCs w:val="18"/>
          </w:rPr>
          <w:lastRenderedPageBreak/>
          <w:t>I</w:t>
        </w:r>
        <w:r w:rsidR="006B10BB">
          <w:rPr>
            <w:rStyle w:val="Hyperlink"/>
            <w:rFonts w:ascii="Verdana" w:hAnsi="Verdana"/>
            <w:sz w:val="18"/>
            <w:szCs w:val="18"/>
          </w:rPr>
          <w:t> </w:t>
        </w:r>
        <w:r w:rsidR="00084F77" w:rsidRPr="00084F77">
          <w:rPr>
            <w:rStyle w:val="Hyperlink"/>
            <w:rFonts w:ascii="Verdana" w:hAnsi="Verdana"/>
            <w:sz w:val="18"/>
            <w:szCs w:val="18"/>
          </w:rPr>
          <w:t>na</w:t>
        </w:r>
        <w:r w:rsidR="006B10BB">
          <w:rPr>
            <w:rStyle w:val="Hyperlink"/>
            <w:rFonts w:ascii="Verdana" w:hAnsi="Verdana"/>
            <w:sz w:val="18"/>
            <w:szCs w:val="18"/>
          </w:rPr>
          <w:t> </w:t>
        </w:r>
        <w:r w:rsidR="00084F77" w:rsidRPr="00084F77">
          <w:rPr>
            <w:rStyle w:val="Hyperlink"/>
            <w:rFonts w:ascii="Verdana" w:hAnsi="Verdana"/>
            <w:sz w:val="18"/>
            <w:szCs w:val="18"/>
          </w:rPr>
          <w:t>Przyszłość”</w:t>
        </w:r>
        <w:r w:rsidR="00084F77" w:rsidRPr="006B10BB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,</w:t>
        </w:r>
        <w:r w:rsidR="00084F77" w:rsidRPr="006B10BB">
          <w:rPr>
            <w:rStyle w:val="Hyperlink"/>
            <w:rFonts w:ascii="Verdana" w:hAnsi="Verdana"/>
            <w:sz w:val="18"/>
            <w:szCs w:val="18"/>
            <w:u w:val="none"/>
          </w:rPr>
          <w:t xml:space="preserve"> </w:t>
        </w:r>
      </w:hyperlink>
      <w:r w:rsidR="00084F77" w:rsidRPr="00084F77">
        <w:rPr>
          <w:rFonts w:ascii="Verdana" w:hAnsi="Verdana"/>
          <w:sz w:val="18"/>
          <w:szCs w:val="18"/>
        </w:rPr>
        <w:t xml:space="preserve">DS </w:t>
      </w:r>
      <w:proofErr w:type="spellStart"/>
      <w:r w:rsidR="00084F77" w:rsidRPr="00084F77">
        <w:rPr>
          <w:rFonts w:ascii="Verdana" w:hAnsi="Verdana"/>
          <w:sz w:val="18"/>
          <w:szCs w:val="18"/>
        </w:rPr>
        <w:t>Smith</w:t>
      </w:r>
      <w:proofErr w:type="spellEnd"/>
      <w:r w:rsidR="00084F77" w:rsidRPr="00084F77">
        <w:rPr>
          <w:rFonts w:ascii="Verdana" w:hAnsi="Verdana"/>
          <w:sz w:val="18"/>
          <w:szCs w:val="18"/>
        </w:rPr>
        <w:t xml:space="preserve"> angażuje się w przyspieszenie wprowadzenia gospodarki o obiegu zamkniętym. </w:t>
      </w:r>
      <w:r w:rsidR="00084F77" w:rsidRPr="00084F77">
        <w:rPr>
          <w:rFonts w:ascii="Verdana" w:hAnsi="Verdana"/>
          <w:color w:val="auto"/>
          <w:sz w:val="18"/>
          <w:szCs w:val="18"/>
        </w:rPr>
        <w:t>Firma d</w:t>
      </w:r>
      <w:r w:rsidR="00084F77" w:rsidRPr="00084F77">
        <w:rPr>
          <w:rFonts w:ascii="Verdana" w:hAnsi="Verdana"/>
          <w:sz w:val="18"/>
          <w:szCs w:val="18"/>
        </w:rPr>
        <w:t xml:space="preserve">ostarcza swoim klientom i społeczeństwu ekologiczne rozwiązania − zastępuje problematyczne tworzywa sztuczne, eliminuje ślad węglowy z łańcucha dostaw i zapewnia </w:t>
      </w:r>
      <w:r w:rsidR="00084F77" w:rsidRPr="00084F77">
        <w:rPr>
          <w:rFonts w:ascii="Verdana" w:hAnsi="Verdana"/>
          <w:color w:val="auto"/>
          <w:sz w:val="18"/>
          <w:szCs w:val="18"/>
        </w:rPr>
        <w:t xml:space="preserve">nowatorskie </w:t>
      </w:r>
      <w:r w:rsidR="00084F77" w:rsidRPr="00084F77">
        <w:rPr>
          <w:rFonts w:ascii="Verdana" w:hAnsi="Verdana"/>
          <w:sz w:val="18"/>
          <w:szCs w:val="18"/>
        </w:rPr>
        <w:t xml:space="preserve">rozwiązania w zakresie recyklingu. </w:t>
      </w:r>
      <w:r w:rsidR="00084F77" w:rsidRPr="00084F77">
        <w:rPr>
          <w:rFonts w:ascii="Verdana" w:hAnsi="Verdana"/>
          <w:color w:val="auto"/>
          <w:sz w:val="18"/>
          <w:szCs w:val="18"/>
        </w:rPr>
        <w:t>Dostosowany do indywidualnych potrzeb klientów m</w:t>
      </w:r>
      <w:r w:rsidR="00084F77" w:rsidRPr="00084F77">
        <w:rPr>
          <w:rFonts w:ascii="Verdana" w:hAnsi="Verdana"/>
          <w:sz w:val="18"/>
          <w:szCs w:val="18"/>
        </w:rPr>
        <w:t>odel „</w:t>
      </w:r>
      <w:hyperlink r:id="rId11" w:history="1">
        <w:r w:rsidR="00084F77" w:rsidRPr="00084F77">
          <w:rPr>
            <w:rStyle w:val="Hyperlink"/>
            <w:rFonts w:ascii="Verdana" w:hAnsi="Verdana"/>
            <w:sz w:val="18"/>
            <w:szCs w:val="18"/>
          </w:rPr>
          <w:t>Pudełko z pudełka w 14 dni”</w:t>
        </w:r>
      </w:hyperlink>
      <w:r w:rsidR="00084F77" w:rsidRPr="00084F77">
        <w:rPr>
          <w:rFonts w:ascii="Verdana" w:hAnsi="Verdana"/>
          <w:sz w:val="18"/>
          <w:szCs w:val="18"/>
        </w:rPr>
        <w:t xml:space="preserve">, </w:t>
      </w:r>
      <w:r w:rsidR="00084F77" w:rsidRPr="00084F77">
        <w:rPr>
          <w:rFonts w:ascii="Verdana" w:hAnsi="Verdana"/>
          <w:color w:val="auto"/>
          <w:sz w:val="18"/>
          <w:szCs w:val="18"/>
        </w:rPr>
        <w:t xml:space="preserve">szerokie </w:t>
      </w:r>
      <w:r w:rsidR="00084F77" w:rsidRPr="00084F77">
        <w:rPr>
          <w:rFonts w:ascii="Verdana" w:hAnsi="Verdana"/>
          <w:sz w:val="18"/>
          <w:szCs w:val="18"/>
        </w:rPr>
        <w:t xml:space="preserve">możliwości projektowe i innowacyjność stanowią fundament oferty. Firma ma siedzibę główną w Londynie i jest notowana na liście FTSE 100. Działa w 34 krajach, zatrudniając około 30 000 osób. Jest partnerem strategicznym Fundacji </w:t>
      </w:r>
      <w:proofErr w:type="spellStart"/>
      <w:r w:rsidR="00084F77" w:rsidRPr="00084F77">
        <w:rPr>
          <w:rFonts w:ascii="Verdana" w:hAnsi="Verdana"/>
          <w:sz w:val="18"/>
          <w:szCs w:val="18"/>
        </w:rPr>
        <w:t>Ellen</w:t>
      </w:r>
      <w:proofErr w:type="spellEnd"/>
      <w:r w:rsidR="00084F77" w:rsidRPr="00084F77">
        <w:rPr>
          <w:rFonts w:ascii="Verdana" w:hAnsi="Verdana"/>
          <w:sz w:val="18"/>
          <w:szCs w:val="18"/>
        </w:rPr>
        <w:t xml:space="preserve"> </w:t>
      </w:r>
      <w:proofErr w:type="spellStart"/>
      <w:r w:rsidR="00084F77" w:rsidRPr="00084F77">
        <w:rPr>
          <w:rFonts w:ascii="Verdana" w:hAnsi="Verdana"/>
          <w:sz w:val="18"/>
          <w:szCs w:val="18"/>
        </w:rPr>
        <w:t>MacArthur</w:t>
      </w:r>
      <w:proofErr w:type="spellEnd"/>
      <w:r w:rsidR="00084F77" w:rsidRPr="00084F77">
        <w:rPr>
          <w:rFonts w:ascii="Verdana" w:hAnsi="Verdana"/>
          <w:sz w:val="18"/>
          <w:szCs w:val="18"/>
        </w:rPr>
        <w:t xml:space="preserve">. Jej historia zaczęła się od założonej w latach 40. XX wieku przez rodzinę </w:t>
      </w:r>
      <w:proofErr w:type="spellStart"/>
      <w:r w:rsidR="00084F77" w:rsidRPr="00084F77">
        <w:rPr>
          <w:rFonts w:ascii="Verdana" w:hAnsi="Verdana"/>
          <w:sz w:val="18"/>
          <w:szCs w:val="18"/>
        </w:rPr>
        <w:t>Smith</w:t>
      </w:r>
      <w:proofErr w:type="spellEnd"/>
      <w:r w:rsidR="00084F77" w:rsidRPr="00084F77">
        <w:rPr>
          <w:rFonts w:ascii="Verdana" w:hAnsi="Verdana"/>
          <w:sz w:val="18"/>
          <w:szCs w:val="18"/>
        </w:rPr>
        <w:t xml:space="preserve"> firmy produkującej pudełka. Na terenie Polski firma posiada 4 fabryki zlokalizowane w Kielcach, Oławie, Kutnie i Kwidzynie oraz centra logistyczne w Warszawie, Łodzi, Krakowie, Poznaniu, Wrocławiu i</w:t>
      </w:r>
      <w:r w:rsidR="006B10BB">
        <w:rPr>
          <w:rFonts w:ascii="Verdana" w:hAnsi="Verdana"/>
          <w:sz w:val="18"/>
          <w:szCs w:val="18"/>
        </w:rPr>
        <w:t> </w:t>
      </w:r>
      <w:r w:rsidR="00084F77" w:rsidRPr="00084F77">
        <w:rPr>
          <w:rFonts w:ascii="Verdana" w:hAnsi="Verdana"/>
          <w:sz w:val="18"/>
          <w:szCs w:val="18"/>
        </w:rPr>
        <w:t>Czeladzi. </w:t>
      </w:r>
      <w:r w:rsidR="00084F77" w:rsidRPr="006B10BB">
        <w:rPr>
          <w:rFonts w:ascii="Verdana" w:hAnsi="Verdana"/>
          <w:sz w:val="18"/>
          <w:szCs w:val="18"/>
        </w:rPr>
        <w:t xml:space="preserve">Firma zatrudnia ponad 1300 osób. </w:t>
      </w:r>
    </w:p>
    <w:p w14:paraId="2CAAD429" w14:textId="77777777" w:rsidR="005534D3" w:rsidRPr="00313C8F" w:rsidRDefault="005534D3" w:rsidP="00D16438">
      <w:pPr>
        <w:jc w:val="both"/>
        <w:rPr>
          <w:rFonts w:ascii="Verdana" w:hAnsi="Verdana"/>
        </w:rPr>
      </w:pPr>
    </w:p>
    <w:sectPr w:rsidR="005534D3" w:rsidRPr="00313C8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2D4B" w14:textId="77777777" w:rsidR="0003644B" w:rsidRDefault="0003644B" w:rsidP="00B35D78">
      <w:pPr>
        <w:spacing w:after="0" w:line="240" w:lineRule="auto"/>
      </w:pPr>
      <w:r>
        <w:separator/>
      </w:r>
    </w:p>
  </w:endnote>
  <w:endnote w:type="continuationSeparator" w:id="0">
    <w:p w14:paraId="6BDC1F82" w14:textId="77777777" w:rsidR="0003644B" w:rsidRDefault="0003644B" w:rsidP="00B3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5810C" w14:textId="77777777" w:rsidR="0003644B" w:rsidRDefault="0003644B" w:rsidP="00B35D78">
      <w:pPr>
        <w:spacing w:after="0" w:line="240" w:lineRule="auto"/>
      </w:pPr>
      <w:r>
        <w:separator/>
      </w:r>
    </w:p>
  </w:footnote>
  <w:footnote w:type="continuationSeparator" w:id="0">
    <w:p w14:paraId="692DDB6C" w14:textId="77777777" w:rsidR="0003644B" w:rsidRDefault="0003644B" w:rsidP="00B35D78">
      <w:pPr>
        <w:spacing w:after="0" w:line="240" w:lineRule="auto"/>
      </w:pPr>
      <w:r>
        <w:continuationSeparator/>
      </w:r>
    </w:p>
  </w:footnote>
  <w:footnote w:id="1">
    <w:p w14:paraId="38679785" w14:textId="0E42AF45" w:rsidR="00236E91" w:rsidRDefault="00236E91" w:rsidP="00A4293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36E91">
        <w:t>ONE POLL / RESEARCH w oparciu o ankietę przeprowadzoną wśród 1 tys. osób dorosłych w Polsce pomiędzy 27</w:t>
      </w:r>
      <w:r w:rsidR="00A4293D">
        <w:t> </w:t>
      </w:r>
      <w:r w:rsidRPr="00236E91">
        <w:t>lutego a 5 marca 2020</w:t>
      </w:r>
      <w:r>
        <w:t xml:space="preserve">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0FB86" w14:textId="745ADC6A" w:rsidR="00296F5D" w:rsidRDefault="00296F5D">
    <w:pPr>
      <w:pStyle w:val="Header"/>
    </w:pPr>
    <w:r w:rsidRPr="00296F5D">
      <w:rPr>
        <w:rFonts w:ascii="Calibri" w:eastAsia="Calibri" w:hAnsi="Calibri" w:cs="Arial"/>
        <w:noProof/>
        <w:lang w:val="en-GB"/>
      </w:rPr>
      <w:drawing>
        <wp:anchor distT="0" distB="0" distL="114300" distR="114300" simplePos="0" relativeHeight="251659264" behindDoc="0" locked="0" layoutInCell="1" allowOverlap="1" wp14:anchorId="5CC6D29B" wp14:editId="4558B016">
          <wp:simplePos x="0" y="0"/>
          <wp:positionH relativeFrom="leftMargin">
            <wp:posOffset>156845</wp:posOffset>
          </wp:positionH>
          <wp:positionV relativeFrom="paragraph">
            <wp:posOffset>-286385</wp:posOffset>
          </wp:positionV>
          <wp:extent cx="824230" cy="623570"/>
          <wp:effectExtent l="0" t="0" r="0" b="0"/>
          <wp:wrapSquare wrapText="bothSides"/>
          <wp:docPr id="2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C"/>
    <w:rsid w:val="000059B7"/>
    <w:rsid w:val="0001319D"/>
    <w:rsid w:val="0003644B"/>
    <w:rsid w:val="0004240F"/>
    <w:rsid w:val="00081359"/>
    <w:rsid w:val="00081D28"/>
    <w:rsid w:val="00084F77"/>
    <w:rsid w:val="000878FD"/>
    <w:rsid w:val="000A4A06"/>
    <w:rsid w:val="000A768A"/>
    <w:rsid w:val="000B2778"/>
    <w:rsid w:val="000C52CA"/>
    <w:rsid w:val="000C763A"/>
    <w:rsid w:val="000E38B8"/>
    <w:rsid w:val="00116012"/>
    <w:rsid w:val="00126C65"/>
    <w:rsid w:val="0013018F"/>
    <w:rsid w:val="00142CE0"/>
    <w:rsid w:val="00145335"/>
    <w:rsid w:val="00162CA0"/>
    <w:rsid w:val="0018637E"/>
    <w:rsid w:val="00192D59"/>
    <w:rsid w:val="001C5AFE"/>
    <w:rsid w:val="001C7461"/>
    <w:rsid w:val="001D3A30"/>
    <w:rsid w:val="001D74D6"/>
    <w:rsid w:val="001E0702"/>
    <w:rsid w:val="001E323F"/>
    <w:rsid w:val="00214CEF"/>
    <w:rsid w:val="002158B2"/>
    <w:rsid w:val="002216AB"/>
    <w:rsid w:val="00236E91"/>
    <w:rsid w:val="00256F74"/>
    <w:rsid w:val="00266965"/>
    <w:rsid w:val="00272551"/>
    <w:rsid w:val="0028485B"/>
    <w:rsid w:val="00291CD5"/>
    <w:rsid w:val="00296F5D"/>
    <w:rsid w:val="002A2856"/>
    <w:rsid w:val="00313C8F"/>
    <w:rsid w:val="00321EF6"/>
    <w:rsid w:val="003905F8"/>
    <w:rsid w:val="00390D78"/>
    <w:rsid w:val="00393FA4"/>
    <w:rsid w:val="003B6196"/>
    <w:rsid w:val="003C6BB6"/>
    <w:rsid w:val="003D2151"/>
    <w:rsid w:val="003E0B01"/>
    <w:rsid w:val="00405BEC"/>
    <w:rsid w:val="00413C84"/>
    <w:rsid w:val="00416939"/>
    <w:rsid w:val="004277B5"/>
    <w:rsid w:val="00430DF1"/>
    <w:rsid w:val="004334A4"/>
    <w:rsid w:val="00441BCB"/>
    <w:rsid w:val="0047239C"/>
    <w:rsid w:val="004764E3"/>
    <w:rsid w:val="004D19CB"/>
    <w:rsid w:val="004E56FB"/>
    <w:rsid w:val="00520DE1"/>
    <w:rsid w:val="00534B90"/>
    <w:rsid w:val="005534D3"/>
    <w:rsid w:val="005801E8"/>
    <w:rsid w:val="005E5FA7"/>
    <w:rsid w:val="00600FDF"/>
    <w:rsid w:val="00614374"/>
    <w:rsid w:val="00642471"/>
    <w:rsid w:val="00674518"/>
    <w:rsid w:val="00681CFC"/>
    <w:rsid w:val="006B10BB"/>
    <w:rsid w:val="006D3CCE"/>
    <w:rsid w:val="006D5185"/>
    <w:rsid w:val="00711677"/>
    <w:rsid w:val="00734851"/>
    <w:rsid w:val="00742F26"/>
    <w:rsid w:val="00783BEC"/>
    <w:rsid w:val="007A3D97"/>
    <w:rsid w:val="007D255F"/>
    <w:rsid w:val="00807CC8"/>
    <w:rsid w:val="00812078"/>
    <w:rsid w:val="00812751"/>
    <w:rsid w:val="00831A60"/>
    <w:rsid w:val="0087332D"/>
    <w:rsid w:val="008862D7"/>
    <w:rsid w:val="008870DE"/>
    <w:rsid w:val="008B0E49"/>
    <w:rsid w:val="008C1AA2"/>
    <w:rsid w:val="008D6AC1"/>
    <w:rsid w:val="008E2509"/>
    <w:rsid w:val="0092448B"/>
    <w:rsid w:val="009444EE"/>
    <w:rsid w:val="00970BC4"/>
    <w:rsid w:val="0099199D"/>
    <w:rsid w:val="009A6A3F"/>
    <w:rsid w:val="009A7BE4"/>
    <w:rsid w:val="009C2E68"/>
    <w:rsid w:val="009D1ADC"/>
    <w:rsid w:val="009D2699"/>
    <w:rsid w:val="00A35F02"/>
    <w:rsid w:val="00A3721D"/>
    <w:rsid w:val="00A406ED"/>
    <w:rsid w:val="00A4293D"/>
    <w:rsid w:val="00A525EF"/>
    <w:rsid w:val="00A571D1"/>
    <w:rsid w:val="00A67B92"/>
    <w:rsid w:val="00A91E80"/>
    <w:rsid w:val="00AA7763"/>
    <w:rsid w:val="00AB25F9"/>
    <w:rsid w:val="00AE0C4D"/>
    <w:rsid w:val="00B315AD"/>
    <w:rsid w:val="00B328D8"/>
    <w:rsid w:val="00B35D78"/>
    <w:rsid w:val="00B45B73"/>
    <w:rsid w:val="00B46606"/>
    <w:rsid w:val="00B50253"/>
    <w:rsid w:val="00B87A7B"/>
    <w:rsid w:val="00BA2907"/>
    <w:rsid w:val="00BE35CB"/>
    <w:rsid w:val="00BE6567"/>
    <w:rsid w:val="00C1241D"/>
    <w:rsid w:val="00C35249"/>
    <w:rsid w:val="00C62060"/>
    <w:rsid w:val="00CB4A78"/>
    <w:rsid w:val="00CD1E56"/>
    <w:rsid w:val="00CD75F5"/>
    <w:rsid w:val="00CE0404"/>
    <w:rsid w:val="00CE5364"/>
    <w:rsid w:val="00D022B3"/>
    <w:rsid w:val="00D06D77"/>
    <w:rsid w:val="00D16438"/>
    <w:rsid w:val="00D30680"/>
    <w:rsid w:val="00D317E9"/>
    <w:rsid w:val="00D43999"/>
    <w:rsid w:val="00D91452"/>
    <w:rsid w:val="00D92EC9"/>
    <w:rsid w:val="00DC6A21"/>
    <w:rsid w:val="00E049E5"/>
    <w:rsid w:val="00E45E39"/>
    <w:rsid w:val="00E478FC"/>
    <w:rsid w:val="00E72658"/>
    <w:rsid w:val="00E8404A"/>
    <w:rsid w:val="00F02E6D"/>
    <w:rsid w:val="00F03910"/>
    <w:rsid w:val="00F96A60"/>
    <w:rsid w:val="00FB6175"/>
    <w:rsid w:val="00FB7F12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444E3E"/>
  <w15:chartTrackingRefBased/>
  <w15:docId w15:val="{67423C6F-3CAA-459A-ACCB-FD14DBEA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3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D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35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D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0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6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5D"/>
  </w:style>
  <w:style w:type="paragraph" w:styleId="Footer">
    <w:name w:val="footer"/>
    <w:basedOn w:val="Normal"/>
    <w:link w:val="FooterChar"/>
    <w:uiPriority w:val="99"/>
    <w:unhideWhenUsed/>
    <w:rsid w:val="0029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5D"/>
  </w:style>
  <w:style w:type="paragraph" w:styleId="BalloonText">
    <w:name w:val="Balloon Text"/>
    <w:basedOn w:val="Normal"/>
    <w:link w:val="BalloonTextChar"/>
    <w:uiPriority w:val="99"/>
    <w:semiHidden/>
    <w:unhideWhenUsed/>
    <w:rsid w:val="001D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30"/>
    <w:rPr>
      <w:rFonts w:ascii="Segoe UI" w:hAnsi="Segoe UI" w:cs="Segoe UI"/>
      <w:sz w:val="18"/>
      <w:szCs w:val="18"/>
    </w:rPr>
  </w:style>
  <w:style w:type="paragraph" w:customStyle="1" w:styleId="domylnea">
    <w:name w:val="domylnea"/>
    <w:basedOn w:val="Normal"/>
    <w:rsid w:val="00084F77"/>
    <w:pPr>
      <w:spacing w:after="0" w:line="240" w:lineRule="auto"/>
    </w:pPr>
    <w:rPr>
      <w:rFonts w:ascii="Helvetica Neue" w:hAnsi="Helvetica Neue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zczurek@hkstrategi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Trzcinska@hkstrategie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ur01.safelinks.protection.outlook.com/?url=https%3A%2F%2Furldefense.proofpoint.com%2Fv2%2Furl%3Fu%3Dhttps-3A__www.dssmith.com_sustainability_circular-2Deconomy_our-2Dbusiness_box-2Dto-2Dbox-2Din-2D14-2Ddays%26d%3DDwMFBA%26c%3D5oszCido4egZ9x-32Pvn-g%26r%3DnQ034WMkzZSWBqae1bP4SXH2ORUTwGItMWUT5OPygZF-_PWQQMWNvUfBtqB3VfGm%26m%3Dejtt9NiClDYuS8jgRBzq7NY5QGORpHC6D_kOdwqnPfY%26s%3DVSfwAQxgMM84-fGG5CKIS1wz28QFlYozXe1C58WA-9w%26e%3D&amp;data=04%7C01%7C%7C979ba3483a9c45f770ca08d8de4a2113%7C423430e8247c44d1976722723b7d4cb2%7C1%7C1%7C637503757302145245%7CUnknown%7CTWFpbGZsb3d8eyJWIjoiMC4wLjAwMDAiLCJQIjoiV2luMzIiLCJBTiI6Ik1haWwiLCJXVCI6Mn0%3D%7C1000&amp;sdata=6OY2Oeg4ob8gS4odWWvvU4ukR%2FnetF1djS3TE6QPvXc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r01.safelinks.protection.outlook.com/?url=https%3A%2F%2Furldefense.proofpoint.com%2Fv2%2Furl%3Fu%3Dhttps-3A__www.dssmith.com_sustainability_sustainability-2Dstrategy%26d%3DDwMFBA%26c%3D5oszCido4egZ9x-32Pvn-g%26r%3DnQ034WMkzZSWBqae1bP4SXH2ORUTwGItMWUT5OPygZF-_PWQQMWNvUfBtqB3VfGm%26m%3Dejtt9NiClDYuS8jgRBzq7NY5QGORpHC6D_kOdwqnPfY%26s%3DgdpRsEEg1tb8HsYj_qj68FO_FONgJUjUByU4Aq9Rz20%26e%3D&amp;data=04%7C01%7C%7C979ba3483a9c45f770ca08d8de4a2113%7C423430e8247c44d1976722723b7d4cb2%7C1%7C1%7C637503757302145245%7CUnknown%7CTWFpbGZsb3d8eyJWIjoiMC4wLjAwMDAiLCJQIjoiV2luMzIiLCJBTiI6Ik1haWwiLCJXVCI6Mn0%3D%7C1000&amp;sdata=phe9x0MBBt6%2Fq0TKs2jTrTVIbLoScO1QtDDYSkW4rJ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urldefense.proofpoint.com%2Fv2%2Furl%3Fu%3Dhttps-3A__www.dssmith.com_%26d%3DDwMFBA%26c%3D5oszCido4egZ9x-32Pvn-g%26r%3DnQ034WMkzZSWBqae1bP4SXH2ORUTwGItMWUT5OPygZF-_PWQQMWNvUfBtqB3VfGm%26m%3Dejtt9NiClDYuS8jgRBzq7NY5QGORpHC6D_kOdwqnPfY%26s%3DWfaeymnoAcXU_J9NjBj9xMaJI1AxjB4Xk6KVoPMlqq0%26e%3D&amp;data=04%7C01%7C%7C979ba3483a9c45f770ca08d8de4a2113%7C423430e8247c44d1976722723b7d4cb2%7C1%7C1%7C637503757302135247%7CUnknown%7CTWFpbGZsb3d8eyJWIjoiMC4wLjAwMDAiLCJQIjoiV2luMzIiLCJBTiI6Ik1haWwiLCJXVCI6Mn0%3D%7C1000&amp;sdata=KUkG1KJy8Ug3Od2vz1yI2imKPl9TEwQrlMoOGP%2FjTcc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521C-DB41-4357-A1FD-6A18165F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1263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Trzcinska</dc:creator>
  <cp:keywords/>
  <dc:description/>
  <cp:lastModifiedBy>Agnieszka Szczurek</cp:lastModifiedBy>
  <cp:revision>6</cp:revision>
  <dcterms:created xsi:type="dcterms:W3CDTF">2021-03-22T12:20:00Z</dcterms:created>
  <dcterms:modified xsi:type="dcterms:W3CDTF">2021-03-31T08:12:00Z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f6cbc4-f22e-46a2-a187-d6b48aa54b7b_Enabled">
    <vt:lpwstr>True</vt:lpwstr>
  </property>
  <property fmtid="{D5CDD505-2E9C-101B-9397-08002B2CF9AE}" pid="3" name="MSIP_Label_75f6cbc4-f22e-46a2-a187-d6b48aa54b7b_SiteId">
    <vt:lpwstr>423430e8-247c-44d1-9767-22723b7d4cb2</vt:lpwstr>
  </property>
  <property fmtid="{D5CDD505-2E9C-101B-9397-08002B2CF9AE}" pid="4" name="MSIP_Label_75f6cbc4-f22e-46a2-a187-d6b48aa54b7b_Owner">
    <vt:lpwstr>dejacfor@dssmith.com</vt:lpwstr>
  </property>
  <property fmtid="{D5CDD505-2E9C-101B-9397-08002B2CF9AE}" pid="5" name="MSIP_Label_75f6cbc4-f22e-46a2-a187-d6b48aa54b7b_SetDate">
    <vt:lpwstr>2021-03-04T17:08:16.9314106Z</vt:lpwstr>
  </property>
  <property fmtid="{D5CDD505-2E9C-101B-9397-08002B2CF9AE}" pid="6" name="MSIP_Label_75f6cbc4-f22e-46a2-a187-d6b48aa54b7b_Name">
    <vt:lpwstr>DS Smith Internal</vt:lpwstr>
  </property>
  <property fmtid="{D5CDD505-2E9C-101B-9397-08002B2CF9AE}" pid="7" name="MSIP_Label_75f6cbc4-f22e-46a2-a187-d6b48aa54b7b_Application">
    <vt:lpwstr>Microsoft Azure Information Protection</vt:lpwstr>
  </property>
  <property fmtid="{D5CDD505-2E9C-101B-9397-08002B2CF9AE}" pid="8" name="MSIP_Label_75f6cbc4-f22e-46a2-a187-d6b48aa54b7b_ActionId">
    <vt:lpwstr>941792af-914e-4838-943e-7e39ded5854f</vt:lpwstr>
  </property>
  <property fmtid="{D5CDD505-2E9C-101B-9397-08002B2CF9AE}" pid="9" name="MSIP_Label_75f6cbc4-f22e-46a2-a187-d6b48aa54b7b_Extended_MSFT_Method">
    <vt:lpwstr>Manual</vt:lpwstr>
  </property>
  <property fmtid="{D5CDD505-2E9C-101B-9397-08002B2CF9AE}" pid="10" name="Sensitivity">
    <vt:lpwstr>DS Smith Internal</vt:lpwstr>
  </property>
</Properties>
</file>